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612C8" w14:textId="77777777" w:rsidR="00DA1B9A" w:rsidRPr="000B7E3E" w:rsidRDefault="007C60DE">
      <w:pPr>
        <w:jc w:val="center"/>
        <w:rPr>
          <w:rFonts w:asciiTheme="majorHAnsi" w:hAnsiTheme="majorHAnsi" w:cstheme="majorHAnsi"/>
          <w:b/>
        </w:rPr>
      </w:pPr>
      <w:r w:rsidRPr="000B7E3E">
        <w:rPr>
          <w:rFonts w:asciiTheme="majorHAnsi" w:hAnsiTheme="majorHAnsi" w:cstheme="majorHAnsi"/>
          <w:b/>
        </w:rPr>
        <w:t>ESTUDIOS Y DOCUMENTOS PREVIOS – CONTRATOS DE PRESTACIÓN DE SERVICIOS PROFESIONALES Y DE APOYO A LA GESTIÓN</w:t>
      </w:r>
    </w:p>
    <w:p w14:paraId="7A1B6E66" w14:textId="77777777" w:rsidR="00DA1B9A" w:rsidRPr="000B7E3E" w:rsidRDefault="00DA1B9A">
      <w:pPr>
        <w:pBdr>
          <w:top w:val="nil"/>
          <w:left w:val="nil"/>
          <w:bottom w:val="nil"/>
          <w:right w:val="nil"/>
          <w:between w:val="nil"/>
        </w:pBdr>
        <w:spacing w:after="0"/>
        <w:ind w:left="360"/>
        <w:rPr>
          <w:rFonts w:asciiTheme="majorHAnsi" w:hAnsiTheme="majorHAnsi" w:cstheme="majorHAnsi"/>
          <w:color w:val="000000"/>
        </w:rPr>
      </w:pPr>
    </w:p>
    <w:p w14:paraId="1AB12023" w14:textId="77777777" w:rsidR="0025402E" w:rsidRPr="000B7E3E" w:rsidRDefault="007C60DE">
      <w:pPr>
        <w:numPr>
          <w:ilvl w:val="0"/>
          <w:numId w:val="2"/>
        </w:numPr>
        <w:pBdr>
          <w:top w:val="nil"/>
          <w:left w:val="nil"/>
          <w:bottom w:val="nil"/>
          <w:right w:val="nil"/>
          <w:between w:val="nil"/>
        </w:pBdr>
        <w:spacing w:after="0"/>
        <w:rPr>
          <w:rFonts w:asciiTheme="majorHAnsi" w:hAnsiTheme="majorHAnsi" w:cstheme="majorHAnsi"/>
        </w:rPr>
      </w:pPr>
      <w:r w:rsidRPr="000B7E3E">
        <w:rPr>
          <w:rFonts w:asciiTheme="majorHAnsi" w:hAnsiTheme="majorHAnsi" w:cstheme="majorHAnsi"/>
          <w:b/>
          <w:color w:val="000000"/>
        </w:rPr>
        <w:t>DEPENDENCIA SOLICITANTE:</w:t>
      </w:r>
      <w:r w:rsidRPr="000B7E3E">
        <w:rPr>
          <w:rFonts w:asciiTheme="majorHAnsi" w:hAnsiTheme="majorHAnsi" w:cstheme="majorHAnsi"/>
          <w:color w:val="000000"/>
        </w:rPr>
        <w:t xml:space="preserve"> </w:t>
      </w:r>
    </w:p>
    <w:p w14:paraId="096746E7" w14:textId="1CEF12CE" w:rsidR="00DA1B9A" w:rsidRPr="007329F1" w:rsidRDefault="007C60DE" w:rsidP="0025402E">
      <w:pPr>
        <w:pBdr>
          <w:top w:val="nil"/>
          <w:left w:val="nil"/>
          <w:bottom w:val="nil"/>
          <w:right w:val="nil"/>
          <w:between w:val="nil"/>
        </w:pBdr>
        <w:spacing w:after="0"/>
        <w:ind w:left="360"/>
        <w:rPr>
          <w:rFonts w:asciiTheme="majorHAnsi" w:hAnsiTheme="majorHAnsi" w:cstheme="majorHAnsi"/>
          <w:color w:val="A6A6A6" w:themeColor="background1" w:themeShade="A6"/>
        </w:rPr>
      </w:pPr>
      <w:r w:rsidRPr="00F51CB4">
        <w:rPr>
          <w:rFonts w:asciiTheme="majorHAnsi" w:hAnsiTheme="majorHAnsi" w:cstheme="majorHAnsi"/>
          <w:color w:val="BFBFBF" w:themeColor="background1" w:themeShade="BF"/>
        </w:rPr>
        <w:t>(señalar el nombre completo de la dependencia solicitante de la cual surge la necesidad)</w:t>
      </w:r>
    </w:p>
    <w:p w14:paraId="29A21B13" w14:textId="77777777" w:rsidR="006A7751" w:rsidRPr="000B7E3E" w:rsidRDefault="006A7751" w:rsidP="0025402E">
      <w:pPr>
        <w:pBdr>
          <w:top w:val="nil"/>
          <w:left w:val="nil"/>
          <w:bottom w:val="nil"/>
          <w:right w:val="nil"/>
          <w:between w:val="nil"/>
        </w:pBdr>
        <w:spacing w:after="0"/>
        <w:ind w:left="360"/>
        <w:rPr>
          <w:rFonts w:asciiTheme="majorHAnsi" w:hAnsiTheme="majorHAnsi" w:cstheme="majorHAnsi"/>
        </w:rPr>
      </w:pPr>
    </w:p>
    <w:p w14:paraId="3481F01C" w14:textId="77777777" w:rsidR="0025402E" w:rsidRPr="000B7E3E" w:rsidRDefault="007C60DE">
      <w:pPr>
        <w:numPr>
          <w:ilvl w:val="0"/>
          <w:numId w:val="2"/>
        </w:numPr>
        <w:pBdr>
          <w:top w:val="nil"/>
          <w:left w:val="nil"/>
          <w:bottom w:val="nil"/>
          <w:right w:val="nil"/>
          <w:between w:val="nil"/>
        </w:pBdr>
        <w:spacing w:after="0"/>
        <w:rPr>
          <w:rFonts w:asciiTheme="majorHAnsi" w:hAnsiTheme="majorHAnsi" w:cstheme="majorHAnsi"/>
        </w:rPr>
      </w:pPr>
      <w:r w:rsidRPr="000B7E3E">
        <w:rPr>
          <w:rFonts w:asciiTheme="majorHAnsi" w:hAnsiTheme="majorHAnsi" w:cstheme="majorHAnsi"/>
          <w:b/>
          <w:color w:val="000000"/>
        </w:rPr>
        <w:t>COMPETENTE CONTRACTUAL:</w:t>
      </w:r>
      <w:r w:rsidRPr="000B7E3E">
        <w:rPr>
          <w:rFonts w:asciiTheme="majorHAnsi" w:hAnsiTheme="majorHAnsi" w:cstheme="majorHAnsi"/>
          <w:color w:val="000000"/>
        </w:rPr>
        <w:t xml:space="preserve"> </w:t>
      </w:r>
    </w:p>
    <w:p w14:paraId="5A17CB88" w14:textId="182A9424" w:rsidR="00DA1B9A" w:rsidRPr="007329F1" w:rsidRDefault="007C60DE" w:rsidP="0025402E">
      <w:pPr>
        <w:pBdr>
          <w:top w:val="nil"/>
          <w:left w:val="nil"/>
          <w:bottom w:val="nil"/>
          <w:right w:val="nil"/>
          <w:between w:val="nil"/>
        </w:pBdr>
        <w:spacing w:after="0"/>
        <w:ind w:left="360"/>
        <w:rPr>
          <w:rFonts w:asciiTheme="majorHAnsi" w:hAnsiTheme="majorHAnsi" w:cstheme="majorHAnsi"/>
          <w:color w:val="A6A6A6" w:themeColor="background1" w:themeShade="A6"/>
        </w:rPr>
      </w:pPr>
      <w:r w:rsidRPr="00F51CB4">
        <w:rPr>
          <w:rFonts w:asciiTheme="majorHAnsi" w:hAnsiTheme="majorHAnsi" w:cstheme="majorHAnsi"/>
          <w:color w:val="BFBFBF" w:themeColor="background1" w:themeShade="BF"/>
        </w:rPr>
        <w:t>(indicar el respectivo ordenador del gasto, quién suscribirá el contrato)</w:t>
      </w:r>
    </w:p>
    <w:p w14:paraId="42D07DA0" w14:textId="77777777" w:rsidR="006A7751" w:rsidRPr="000B7E3E" w:rsidRDefault="006A7751" w:rsidP="0025402E">
      <w:pPr>
        <w:pBdr>
          <w:top w:val="nil"/>
          <w:left w:val="nil"/>
          <w:bottom w:val="nil"/>
          <w:right w:val="nil"/>
          <w:between w:val="nil"/>
        </w:pBdr>
        <w:spacing w:after="0"/>
        <w:ind w:left="360"/>
        <w:rPr>
          <w:rFonts w:asciiTheme="majorHAnsi" w:hAnsiTheme="majorHAnsi" w:cstheme="majorHAnsi"/>
        </w:rPr>
      </w:pPr>
    </w:p>
    <w:p w14:paraId="5DE80269" w14:textId="77777777" w:rsidR="00DA1B9A" w:rsidRPr="000B7E3E" w:rsidRDefault="007C60DE">
      <w:pPr>
        <w:numPr>
          <w:ilvl w:val="0"/>
          <w:numId w:val="2"/>
        </w:numPr>
        <w:pBdr>
          <w:top w:val="nil"/>
          <w:left w:val="nil"/>
          <w:bottom w:val="nil"/>
          <w:right w:val="nil"/>
          <w:between w:val="nil"/>
        </w:pBdr>
        <w:rPr>
          <w:rFonts w:asciiTheme="majorHAnsi" w:hAnsiTheme="majorHAnsi" w:cstheme="majorHAnsi"/>
          <w:color w:val="000000"/>
        </w:rPr>
      </w:pPr>
      <w:r w:rsidRPr="000B7E3E">
        <w:rPr>
          <w:rFonts w:asciiTheme="majorHAnsi" w:hAnsiTheme="majorHAnsi" w:cstheme="majorHAnsi"/>
          <w:b/>
          <w:color w:val="000000"/>
        </w:rPr>
        <w:t>DESCRIPCIÓN DE LA NECESIDAD QUE LA ENTIDAD PRETENDE SATISFACER CON EL PROCESO DE CONTRATACIÓN:</w:t>
      </w:r>
    </w:p>
    <w:p w14:paraId="28B16677" w14:textId="6720136B" w:rsidR="00DA1B9A" w:rsidRPr="00F51CB4" w:rsidRDefault="007C60DE">
      <w:pPr>
        <w:rPr>
          <w:rFonts w:asciiTheme="majorHAnsi" w:hAnsiTheme="majorHAnsi" w:cstheme="majorHAnsi"/>
          <w:color w:val="BFBFBF" w:themeColor="background1" w:themeShade="BF"/>
        </w:rPr>
      </w:pPr>
      <w:r w:rsidRPr="00F51CB4">
        <w:rPr>
          <w:rFonts w:asciiTheme="majorHAnsi" w:hAnsiTheme="majorHAnsi" w:cstheme="majorHAnsi"/>
          <w:b/>
          <w:bCs/>
          <w:color w:val="BFBFBF" w:themeColor="background1" w:themeShade="BF"/>
        </w:rPr>
        <w:t>“justificación”</w:t>
      </w:r>
      <w:r w:rsidRPr="00F51CB4">
        <w:rPr>
          <w:rFonts w:asciiTheme="majorHAnsi" w:hAnsiTheme="majorHAnsi" w:cstheme="majorHAnsi"/>
          <w:color w:val="BFBFBF" w:themeColor="background1" w:themeShade="BF"/>
        </w:rPr>
        <w:t xml:space="preserve"> </w:t>
      </w:r>
      <w:r w:rsidR="0025402E" w:rsidRPr="00F51CB4">
        <w:rPr>
          <w:rFonts w:asciiTheme="majorHAnsi" w:hAnsiTheme="majorHAnsi" w:cstheme="majorHAnsi"/>
          <w:color w:val="BFBFBF" w:themeColor="background1" w:themeShade="BF"/>
        </w:rPr>
        <w:t xml:space="preserve">Se puede tomar la </w:t>
      </w:r>
      <w:r w:rsidRPr="00F51CB4">
        <w:rPr>
          <w:rFonts w:asciiTheme="majorHAnsi" w:hAnsiTheme="majorHAnsi" w:cstheme="majorHAnsi"/>
          <w:color w:val="BFBFBF" w:themeColor="background1" w:themeShade="BF"/>
        </w:rPr>
        <w:t xml:space="preserve">de la solicitud de necesidad, que necesariamente debe ser diligenciada en todos los procesos de vinculación a la Universidad)  </w:t>
      </w:r>
    </w:p>
    <w:p w14:paraId="505F32C2" w14:textId="56A1B4E9" w:rsidR="00E3508C" w:rsidRDefault="0025402E" w:rsidP="00E3508C">
      <w:pPr>
        <w:pStyle w:val="Prrafodelista"/>
        <w:numPr>
          <w:ilvl w:val="0"/>
          <w:numId w:val="2"/>
        </w:numPr>
        <w:rPr>
          <w:rFonts w:asciiTheme="majorHAnsi" w:hAnsiTheme="majorHAnsi" w:cstheme="majorHAnsi"/>
          <w:b/>
          <w:bCs/>
        </w:rPr>
      </w:pPr>
      <w:r w:rsidRPr="00F277D0">
        <w:rPr>
          <w:rFonts w:asciiTheme="majorHAnsi" w:hAnsiTheme="majorHAnsi" w:cstheme="majorHAnsi"/>
          <w:b/>
          <w:bCs/>
        </w:rPr>
        <w:t>POLÍTICA DAÑO ANTIJURÍDICO</w:t>
      </w:r>
      <w:r w:rsidR="00F277D0" w:rsidRPr="00F277D0">
        <w:rPr>
          <w:rFonts w:asciiTheme="majorHAnsi" w:hAnsiTheme="majorHAnsi" w:cstheme="majorHAnsi"/>
          <w:b/>
          <w:bCs/>
        </w:rPr>
        <w:t xml:space="preserve"> </w:t>
      </w:r>
      <w:r w:rsidR="00E3508C" w:rsidRPr="00E3508C">
        <w:rPr>
          <w:rFonts w:asciiTheme="majorHAnsi" w:hAnsiTheme="majorHAnsi" w:cstheme="majorHAnsi"/>
          <w:color w:val="A6A6A6" w:themeColor="background1" w:themeShade="A6"/>
        </w:rPr>
        <w:t>(no modificar el siguiente párrafo)</w:t>
      </w:r>
    </w:p>
    <w:p w14:paraId="09F1BC5D" w14:textId="7F581F69" w:rsidR="0025402E" w:rsidRPr="00E3508C" w:rsidRDefault="00E3508C" w:rsidP="00E3508C">
      <w:pPr>
        <w:pStyle w:val="Prrafodelista"/>
        <w:ind w:left="360"/>
        <w:rPr>
          <w:rFonts w:asciiTheme="majorHAnsi" w:hAnsiTheme="majorHAnsi" w:cstheme="majorHAnsi"/>
          <w:color w:val="A6A6A6" w:themeColor="background1" w:themeShade="A6"/>
        </w:rPr>
      </w:pPr>
      <w:r w:rsidRPr="00E3508C">
        <w:rPr>
          <w:rFonts w:asciiTheme="majorHAnsi" w:hAnsiTheme="majorHAnsi" w:cstheme="majorHAnsi"/>
        </w:rPr>
        <w:t>De igual forma y cumpliendo con los lineamientos formulados en la Política de Prevención del Daño Antijuridico de la Universidad, el perfil a contratar no tiene objeto y actividades que puedan configurar para el funcionario público, la falta establecida en el art. 54 de la Ley 1952 de 2019, relacionada con la Contratación Pública. “1. Celebrar contrato de prestación de servicios cuyo objeto sea el cumplimiento de funciones públicas o administrativas que requieran dedicación de tiempo completo e impliquen subordinación y ausencia de autonomía respecto del contratista, salvo las excepciones legales</w:t>
      </w:r>
    </w:p>
    <w:p w14:paraId="38B4A16C" w14:textId="77777777" w:rsidR="00DA1B9A" w:rsidRPr="000B7E3E" w:rsidRDefault="007C60DE">
      <w:pPr>
        <w:numPr>
          <w:ilvl w:val="0"/>
          <w:numId w:val="2"/>
        </w:numPr>
        <w:pBdr>
          <w:top w:val="nil"/>
          <w:left w:val="nil"/>
          <w:bottom w:val="nil"/>
          <w:right w:val="nil"/>
          <w:between w:val="nil"/>
        </w:pBdr>
        <w:rPr>
          <w:rFonts w:asciiTheme="majorHAnsi" w:hAnsiTheme="majorHAnsi" w:cstheme="majorHAnsi"/>
          <w:color w:val="000000"/>
        </w:rPr>
      </w:pPr>
      <w:r w:rsidRPr="000B7E3E">
        <w:rPr>
          <w:rFonts w:asciiTheme="majorHAnsi" w:hAnsiTheme="majorHAnsi" w:cstheme="majorHAnsi"/>
          <w:b/>
          <w:color w:val="000000"/>
        </w:rPr>
        <w:t>DESCRIPCIÓN DEL OBJETO A CONTRATAR:</w:t>
      </w:r>
    </w:p>
    <w:p w14:paraId="04A17CF0" w14:textId="77777777" w:rsidR="00DA1B9A" w:rsidRPr="00F51CB4" w:rsidRDefault="007C60DE">
      <w:pPr>
        <w:rPr>
          <w:rFonts w:asciiTheme="majorHAnsi" w:hAnsiTheme="majorHAnsi" w:cstheme="majorHAnsi"/>
          <w:color w:val="BFBFBF" w:themeColor="background1" w:themeShade="BF"/>
        </w:rPr>
      </w:pPr>
      <w:r w:rsidRPr="00F51CB4">
        <w:rPr>
          <w:rFonts w:asciiTheme="majorHAnsi" w:hAnsiTheme="majorHAnsi" w:cstheme="majorHAnsi"/>
          <w:color w:val="BFBFBF" w:themeColor="background1" w:themeShade="BF"/>
        </w:rPr>
        <w:t>(Indicar el objeto del contrato que se requiere celebrar, el cual responde a la necesidad que se pretende satisfacer con la contratación y está aparejado al perfil del futuro contratista, esto es, asistencial, técnico, profesional, especializado o asesor)</w:t>
      </w:r>
    </w:p>
    <w:p w14:paraId="4242A85A" w14:textId="77777777" w:rsidR="00DA1B9A" w:rsidRPr="000B7E3E" w:rsidRDefault="007C60DE" w:rsidP="000B7E3E">
      <w:pPr>
        <w:numPr>
          <w:ilvl w:val="1"/>
          <w:numId w:val="2"/>
        </w:numPr>
        <w:pBdr>
          <w:top w:val="nil"/>
          <w:left w:val="nil"/>
          <w:bottom w:val="nil"/>
          <w:right w:val="nil"/>
          <w:between w:val="nil"/>
        </w:pBdr>
        <w:rPr>
          <w:rFonts w:asciiTheme="majorHAnsi" w:hAnsiTheme="majorHAnsi" w:cstheme="majorHAnsi"/>
          <w:color w:val="000000"/>
        </w:rPr>
      </w:pPr>
      <w:r w:rsidRPr="000B7E3E">
        <w:rPr>
          <w:rFonts w:asciiTheme="majorHAnsi" w:hAnsiTheme="majorHAnsi" w:cstheme="majorHAnsi"/>
          <w:b/>
          <w:color w:val="000000"/>
        </w:rPr>
        <w:t>ESPECIFICACIONES DEL OBJETO Y AUTORIZACIONES, PERMISOS Y LICENCIAS REQUERIDOS PARA SU EJECUCIÓN:</w:t>
      </w:r>
    </w:p>
    <w:p w14:paraId="12416222" w14:textId="77777777" w:rsidR="00DA1B9A" w:rsidRPr="000B7E3E" w:rsidRDefault="007C60DE" w:rsidP="000F5288">
      <w:pPr>
        <w:rPr>
          <w:rFonts w:asciiTheme="majorHAnsi" w:hAnsiTheme="majorHAnsi" w:cstheme="majorHAnsi"/>
        </w:rPr>
      </w:pPr>
      <w:r w:rsidRPr="000B7E3E">
        <w:rPr>
          <w:rFonts w:asciiTheme="majorHAnsi" w:hAnsiTheme="majorHAnsi" w:cstheme="majorHAnsi"/>
        </w:rPr>
        <w:t>La Certificación, por parte de la Oficina de Talento Humano, que forma parte de los documentos adjuntos a la carpeta y conforme a la cual en la planta de personal de la entidad no existe un funcionario que pueda desempeñar las tareas a cargo de la persona que será vinculada mediante Contratos de Prestación de Servicios Profesionales y de Apoyo a la Gestión.</w:t>
      </w:r>
    </w:p>
    <w:p w14:paraId="715E793B" w14:textId="77777777" w:rsidR="00DA1B9A" w:rsidRPr="000B7E3E" w:rsidRDefault="007C60DE" w:rsidP="000F5288">
      <w:pPr>
        <w:spacing w:after="0" w:line="240" w:lineRule="auto"/>
        <w:rPr>
          <w:rFonts w:asciiTheme="majorHAnsi" w:hAnsiTheme="majorHAnsi" w:cstheme="majorHAnsi"/>
        </w:rPr>
      </w:pPr>
      <w:r w:rsidRPr="000B7E3E">
        <w:rPr>
          <w:rFonts w:asciiTheme="majorHAnsi" w:hAnsiTheme="majorHAnsi" w:cstheme="majorHAnsi"/>
        </w:rPr>
        <w:t>NOTA I: Para el caso de los perfiles de actividades de asesoría tipo I, tipo II y tipo III, estos deberán tener aval previo del correspondiente ordenador del gasto, quien, a su vez, remitirá a la Rectoría, Vicerrectoría Administrativa y Financiera o Vicerrectoría Académica, según corresponda, para la correspondiente autorización de contratación.</w:t>
      </w:r>
    </w:p>
    <w:p w14:paraId="505DC631" w14:textId="77777777" w:rsidR="00DA1B9A" w:rsidRPr="000B7E3E" w:rsidRDefault="00DA1B9A" w:rsidP="000F5288">
      <w:pPr>
        <w:spacing w:after="0" w:line="240" w:lineRule="auto"/>
        <w:jc w:val="left"/>
        <w:rPr>
          <w:rFonts w:asciiTheme="majorHAnsi" w:hAnsiTheme="majorHAnsi" w:cstheme="majorHAnsi"/>
        </w:rPr>
      </w:pPr>
    </w:p>
    <w:p w14:paraId="38892616" w14:textId="038F91E8" w:rsidR="00DA1B9A" w:rsidRPr="000B7E3E" w:rsidRDefault="007C60DE" w:rsidP="000F5288">
      <w:pPr>
        <w:rPr>
          <w:rFonts w:asciiTheme="majorHAnsi" w:hAnsiTheme="majorHAnsi" w:cstheme="majorHAnsi"/>
        </w:rPr>
      </w:pPr>
      <w:r w:rsidRPr="000B7E3E">
        <w:rPr>
          <w:rFonts w:asciiTheme="majorHAnsi" w:hAnsiTheme="majorHAnsi" w:cstheme="majorHAnsi"/>
        </w:rPr>
        <w:lastRenderedPageBreak/>
        <w:t>NOTA II: Una persona natural no podrá suscribir y ejecutar, simultáneamente más de un contrato de prestación de servicios profesionales y de apoyo a la gestión, con cargo al presupuesto de la Universidad Distrital Francisco José de Caldas, para lo cual, previamente a la solicitud de elaboración del contrato, el jefe de la dependencia solicitante deberá verificar con la Oficina de Contratación y la Oficina de Talento Humano, si la persona tiene otros contratos de este tipo vigentes con la misma Universidad y, en caso de que exista, deberá abstenerse de tramitarlo.</w:t>
      </w:r>
    </w:p>
    <w:p w14:paraId="0086DD22" w14:textId="77777777" w:rsidR="00DA1B9A" w:rsidRPr="000B7E3E" w:rsidRDefault="007C60DE">
      <w:pPr>
        <w:numPr>
          <w:ilvl w:val="0"/>
          <w:numId w:val="2"/>
        </w:numPr>
        <w:pBdr>
          <w:top w:val="nil"/>
          <w:left w:val="nil"/>
          <w:bottom w:val="nil"/>
          <w:right w:val="nil"/>
          <w:between w:val="nil"/>
        </w:pBdr>
        <w:rPr>
          <w:rFonts w:asciiTheme="majorHAnsi" w:hAnsiTheme="majorHAnsi" w:cstheme="majorHAnsi"/>
          <w:color w:val="000000"/>
        </w:rPr>
      </w:pPr>
      <w:r w:rsidRPr="000B7E3E">
        <w:rPr>
          <w:rFonts w:asciiTheme="majorHAnsi" w:hAnsiTheme="majorHAnsi" w:cstheme="majorHAnsi"/>
          <w:b/>
          <w:color w:val="000000"/>
        </w:rPr>
        <w:t>MODALIDAD DE SELECCIÓN DEL CONTRATISTA (ARTÍCULO 18 ACUERDO 003 DE 2015):</w:t>
      </w:r>
    </w:p>
    <w:p w14:paraId="795C34A6" w14:textId="382532AF" w:rsidR="00F07F88" w:rsidRPr="000B7E3E" w:rsidRDefault="007C60DE">
      <w:pPr>
        <w:rPr>
          <w:rFonts w:asciiTheme="majorHAnsi" w:hAnsiTheme="majorHAnsi" w:cstheme="majorHAnsi"/>
        </w:rPr>
      </w:pPr>
      <w:r w:rsidRPr="000B7E3E">
        <w:rPr>
          <w:rFonts w:asciiTheme="majorHAnsi" w:hAnsiTheme="majorHAnsi" w:cstheme="majorHAnsi"/>
        </w:rPr>
        <w:t>Cuando deba celebrar Contratos de Prestación de Servicios Profesionales y/o de Apoyo a la Gestión administrativa o para la ejecución de trabajos artísticos, científicos o académicos, asesorías o consultorías que se encomienden a determinada persona en razón a su capacidad, idoneidad y experiencia relacionada con el objeto a contratar.</w:t>
      </w:r>
    </w:p>
    <w:p w14:paraId="7161EB3D" w14:textId="77777777" w:rsidR="00DA1B9A" w:rsidRPr="000B7E3E" w:rsidRDefault="007C60DE">
      <w:pPr>
        <w:numPr>
          <w:ilvl w:val="0"/>
          <w:numId w:val="2"/>
        </w:numPr>
        <w:pBdr>
          <w:top w:val="nil"/>
          <w:left w:val="nil"/>
          <w:bottom w:val="nil"/>
          <w:right w:val="nil"/>
          <w:between w:val="nil"/>
        </w:pBdr>
        <w:rPr>
          <w:rFonts w:asciiTheme="majorHAnsi" w:hAnsiTheme="majorHAnsi" w:cstheme="majorHAnsi"/>
          <w:color w:val="000000"/>
        </w:rPr>
      </w:pPr>
      <w:r w:rsidRPr="000B7E3E">
        <w:rPr>
          <w:rFonts w:asciiTheme="majorHAnsi" w:hAnsiTheme="majorHAnsi" w:cstheme="majorHAnsi"/>
          <w:b/>
          <w:color w:val="000000"/>
        </w:rPr>
        <w:t>CONDICIONES GENERALES (DE ACUERDO A LA SOLICITUD DE NECESIDAD):</w:t>
      </w:r>
    </w:p>
    <w:tbl>
      <w:tblPr>
        <w:tblStyle w:val="a"/>
        <w:tblW w:w="8838" w:type="dxa"/>
        <w:jc w:val="center"/>
        <w:tblInd w:w="0" w:type="dxa"/>
        <w:tblLayout w:type="fixed"/>
        <w:tblLook w:val="0400" w:firstRow="0" w:lastRow="0" w:firstColumn="0" w:lastColumn="0" w:noHBand="0" w:noVBand="1"/>
      </w:tblPr>
      <w:tblGrid>
        <w:gridCol w:w="3118"/>
        <w:gridCol w:w="5720"/>
      </w:tblGrid>
      <w:tr w:rsidR="00DA1B9A" w:rsidRPr="000B7E3E" w14:paraId="7C33F58E" w14:textId="77777777">
        <w:trPr>
          <w:trHeight w:val="300"/>
          <w:jc w:val="center"/>
        </w:trPr>
        <w:tc>
          <w:tcPr>
            <w:tcW w:w="3118" w:type="dxa"/>
            <w:shd w:val="clear" w:color="auto" w:fill="auto"/>
            <w:vAlign w:val="center"/>
          </w:tcPr>
          <w:p w14:paraId="548A84C9" w14:textId="77777777" w:rsidR="00DA1B9A" w:rsidRPr="000B7E3E" w:rsidRDefault="007C60DE">
            <w:pPr>
              <w:spacing w:after="0" w:line="240" w:lineRule="auto"/>
              <w:jc w:val="left"/>
              <w:rPr>
                <w:rFonts w:asciiTheme="majorHAnsi" w:hAnsiTheme="majorHAnsi" w:cstheme="majorHAnsi"/>
                <w:b/>
                <w:color w:val="000000"/>
              </w:rPr>
            </w:pPr>
            <w:r w:rsidRPr="000B7E3E">
              <w:rPr>
                <w:rFonts w:asciiTheme="majorHAnsi" w:hAnsiTheme="majorHAnsi" w:cstheme="majorHAnsi"/>
                <w:b/>
                <w:color w:val="000000"/>
              </w:rPr>
              <w:t xml:space="preserve">Rubro afectado: </w:t>
            </w:r>
          </w:p>
        </w:tc>
        <w:tc>
          <w:tcPr>
            <w:tcW w:w="5720" w:type="dxa"/>
            <w:shd w:val="clear" w:color="auto" w:fill="auto"/>
            <w:vAlign w:val="center"/>
          </w:tcPr>
          <w:p w14:paraId="6114F626" w14:textId="77777777" w:rsidR="00DA1B9A" w:rsidRPr="00F51CB4" w:rsidRDefault="007C60DE">
            <w:pPr>
              <w:spacing w:after="0" w:line="240" w:lineRule="auto"/>
              <w:jc w:val="left"/>
              <w:rPr>
                <w:rFonts w:asciiTheme="majorHAnsi" w:hAnsiTheme="majorHAnsi" w:cstheme="majorHAnsi"/>
                <w:color w:val="BFBFBF" w:themeColor="background1" w:themeShade="BF"/>
              </w:rPr>
            </w:pPr>
            <w:r w:rsidRPr="00F51CB4">
              <w:rPr>
                <w:rFonts w:asciiTheme="majorHAnsi" w:hAnsiTheme="majorHAnsi" w:cstheme="majorHAnsi"/>
                <w:color w:val="BFBFBF" w:themeColor="background1" w:themeShade="BF"/>
              </w:rPr>
              <w:t>(Indique el rubro a afectar)</w:t>
            </w:r>
          </w:p>
        </w:tc>
      </w:tr>
      <w:tr w:rsidR="00DA1B9A" w:rsidRPr="000B7E3E" w14:paraId="2D216402" w14:textId="77777777">
        <w:trPr>
          <w:trHeight w:val="300"/>
          <w:jc w:val="center"/>
        </w:trPr>
        <w:tc>
          <w:tcPr>
            <w:tcW w:w="3118" w:type="dxa"/>
            <w:shd w:val="clear" w:color="auto" w:fill="auto"/>
            <w:vAlign w:val="center"/>
          </w:tcPr>
          <w:p w14:paraId="70603C0C" w14:textId="77777777" w:rsidR="00DA1B9A" w:rsidRPr="000B7E3E" w:rsidRDefault="007C60DE">
            <w:pPr>
              <w:spacing w:after="0" w:line="240" w:lineRule="auto"/>
              <w:jc w:val="left"/>
              <w:rPr>
                <w:rFonts w:asciiTheme="majorHAnsi" w:hAnsiTheme="majorHAnsi" w:cstheme="majorHAnsi"/>
                <w:b/>
                <w:color w:val="000000"/>
              </w:rPr>
            </w:pPr>
            <w:r w:rsidRPr="000B7E3E">
              <w:rPr>
                <w:rFonts w:asciiTheme="majorHAnsi" w:hAnsiTheme="majorHAnsi" w:cstheme="majorHAnsi"/>
                <w:b/>
                <w:color w:val="000000"/>
              </w:rPr>
              <w:t>Duración o plazo:</w:t>
            </w:r>
          </w:p>
        </w:tc>
        <w:tc>
          <w:tcPr>
            <w:tcW w:w="5720" w:type="dxa"/>
            <w:shd w:val="clear" w:color="auto" w:fill="auto"/>
            <w:vAlign w:val="center"/>
          </w:tcPr>
          <w:p w14:paraId="36EC951E" w14:textId="77777777" w:rsidR="00DA1B9A" w:rsidRPr="00F51CB4" w:rsidRDefault="007C60DE">
            <w:pPr>
              <w:spacing w:after="0" w:line="240" w:lineRule="auto"/>
              <w:jc w:val="left"/>
              <w:rPr>
                <w:rFonts w:asciiTheme="majorHAnsi" w:hAnsiTheme="majorHAnsi" w:cstheme="majorHAnsi"/>
                <w:color w:val="BFBFBF" w:themeColor="background1" w:themeShade="BF"/>
              </w:rPr>
            </w:pPr>
            <w:r w:rsidRPr="00F51CB4">
              <w:rPr>
                <w:rFonts w:asciiTheme="majorHAnsi" w:hAnsiTheme="majorHAnsi" w:cstheme="majorHAnsi"/>
                <w:color w:val="BFBFBF" w:themeColor="background1" w:themeShade="BF"/>
              </w:rPr>
              <w:t>(Indique la duración o plazo)</w:t>
            </w:r>
          </w:p>
        </w:tc>
      </w:tr>
      <w:tr w:rsidR="00DA1B9A" w:rsidRPr="000B7E3E" w14:paraId="55446990" w14:textId="77777777">
        <w:trPr>
          <w:trHeight w:val="300"/>
          <w:jc w:val="center"/>
        </w:trPr>
        <w:tc>
          <w:tcPr>
            <w:tcW w:w="3118" w:type="dxa"/>
            <w:shd w:val="clear" w:color="auto" w:fill="auto"/>
            <w:vAlign w:val="center"/>
          </w:tcPr>
          <w:p w14:paraId="75067ED5" w14:textId="77777777" w:rsidR="00DA1B9A" w:rsidRPr="000B7E3E" w:rsidRDefault="007C60DE">
            <w:pPr>
              <w:spacing w:after="0" w:line="240" w:lineRule="auto"/>
              <w:jc w:val="left"/>
              <w:rPr>
                <w:rFonts w:asciiTheme="majorHAnsi" w:hAnsiTheme="majorHAnsi" w:cstheme="majorHAnsi"/>
                <w:b/>
                <w:color w:val="000000"/>
              </w:rPr>
            </w:pPr>
            <w:r w:rsidRPr="000B7E3E">
              <w:rPr>
                <w:rFonts w:asciiTheme="majorHAnsi" w:hAnsiTheme="majorHAnsi" w:cstheme="majorHAnsi"/>
                <w:b/>
                <w:color w:val="000000"/>
              </w:rPr>
              <w:t>Valor del contrato:</w:t>
            </w:r>
          </w:p>
        </w:tc>
        <w:tc>
          <w:tcPr>
            <w:tcW w:w="5720" w:type="dxa"/>
            <w:shd w:val="clear" w:color="auto" w:fill="auto"/>
            <w:vAlign w:val="center"/>
          </w:tcPr>
          <w:p w14:paraId="153CB6FB" w14:textId="77777777" w:rsidR="00DA1B9A" w:rsidRPr="00F51CB4" w:rsidRDefault="007C60DE">
            <w:pPr>
              <w:spacing w:after="0" w:line="240" w:lineRule="auto"/>
              <w:jc w:val="left"/>
              <w:rPr>
                <w:rFonts w:asciiTheme="majorHAnsi" w:hAnsiTheme="majorHAnsi" w:cstheme="majorHAnsi"/>
                <w:color w:val="BFBFBF" w:themeColor="background1" w:themeShade="BF"/>
              </w:rPr>
            </w:pPr>
            <w:r w:rsidRPr="00F51CB4">
              <w:rPr>
                <w:rFonts w:asciiTheme="majorHAnsi" w:hAnsiTheme="majorHAnsi" w:cstheme="majorHAnsi"/>
                <w:color w:val="BFBFBF" w:themeColor="background1" w:themeShade="BF"/>
              </w:rPr>
              <w:t>(Indique el valor del contrato)</w:t>
            </w:r>
          </w:p>
        </w:tc>
      </w:tr>
      <w:tr w:rsidR="00DA1B9A" w:rsidRPr="000B7E3E" w14:paraId="37FD1F1D" w14:textId="77777777">
        <w:trPr>
          <w:trHeight w:val="300"/>
          <w:jc w:val="center"/>
        </w:trPr>
        <w:tc>
          <w:tcPr>
            <w:tcW w:w="3118" w:type="dxa"/>
            <w:shd w:val="clear" w:color="auto" w:fill="auto"/>
            <w:vAlign w:val="center"/>
          </w:tcPr>
          <w:p w14:paraId="3C92A3DC" w14:textId="77777777" w:rsidR="00DA1B9A" w:rsidRPr="000B7E3E" w:rsidRDefault="007C60DE">
            <w:pPr>
              <w:spacing w:after="0" w:line="240" w:lineRule="auto"/>
              <w:jc w:val="left"/>
              <w:rPr>
                <w:rFonts w:asciiTheme="majorHAnsi" w:hAnsiTheme="majorHAnsi" w:cstheme="majorHAnsi"/>
                <w:b/>
                <w:color w:val="000000"/>
              </w:rPr>
            </w:pPr>
            <w:r w:rsidRPr="000B7E3E">
              <w:rPr>
                <w:rFonts w:asciiTheme="majorHAnsi" w:hAnsiTheme="majorHAnsi" w:cstheme="majorHAnsi"/>
                <w:b/>
                <w:color w:val="000000"/>
              </w:rPr>
              <w:t xml:space="preserve">Supervisión del contrato: </w:t>
            </w:r>
          </w:p>
        </w:tc>
        <w:tc>
          <w:tcPr>
            <w:tcW w:w="5720" w:type="dxa"/>
            <w:shd w:val="clear" w:color="auto" w:fill="auto"/>
            <w:vAlign w:val="center"/>
          </w:tcPr>
          <w:p w14:paraId="60A51400" w14:textId="77777777" w:rsidR="00DA1B9A" w:rsidRPr="00F51CB4" w:rsidRDefault="007C60DE">
            <w:pPr>
              <w:spacing w:after="0" w:line="240" w:lineRule="auto"/>
              <w:jc w:val="left"/>
              <w:rPr>
                <w:rFonts w:asciiTheme="majorHAnsi" w:hAnsiTheme="majorHAnsi" w:cstheme="majorHAnsi"/>
                <w:color w:val="BFBFBF" w:themeColor="background1" w:themeShade="BF"/>
              </w:rPr>
            </w:pPr>
            <w:r w:rsidRPr="00F51CB4">
              <w:rPr>
                <w:rFonts w:asciiTheme="majorHAnsi" w:hAnsiTheme="majorHAnsi" w:cstheme="majorHAnsi"/>
                <w:color w:val="BFBFBF" w:themeColor="background1" w:themeShade="BF"/>
              </w:rPr>
              <w:t>(Indique quién hará la supervisión del contrato)</w:t>
            </w:r>
          </w:p>
        </w:tc>
      </w:tr>
      <w:tr w:rsidR="00DA1B9A" w:rsidRPr="000B7E3E" w14:paraId="4289CA54" w14:textId="77777777">
        <w:trPr>
          <w:trHeight w:val="300"/>
          <w:jc w:val="center"/>
        </w:trPr>
        <w:tc>
          <w:tcPr>
            <w:tcW w:w="3118" w:type="dxa"/>
            <w:shd w:val="clear" w:color="auto" w:fill="auto"/>
            <w:vAlign w:val="center"/>
          </w:tcPr>
          <w:p w14:paraId="049F7095" w14:textId="77777777" w:rsidR="00DA1B9A" w:rsidRPr="000B7E3E" w:rsidRDefault="007C60DE">
            <w:pPr>
              <w:spacing w:after="0" w:line="240" w:lineRule="auto"/>
              <w:jc w:val="left"/>
              <w:rPr>
                <w:rFonts w:asciiTheme="majorHAnsi" w:hAnsiTheme="majorHAnsi" w:cstheme="majorHAnsi"/>
                <w:b/>
                <w:color w:val="000000"/>
              </w:rPr>
            </w:pPr>
            <w:r w:rsidRPr="000B7E3E">
              <w:rPr>
                <w:rFonts w:asciiTheme="majorHAnsi" w:hAnsiTheme="majorHAnsi" w:cstheme="majorHAnsi"/>
                <w:b/>
                <w:color w:val="000000"/>
              </w:rPr>
              <w:t>Forma de pago:</w:t>
            </w:r>
          </w:p>
        </w:tc>
        <w:tc>
          <w:tcPr>
            <w:tcW w:w="5720" w:type="dxa"/>
            <w:shd w:val="clear" w:color="auto" w:fill="auto"/>
            <w:vAlign w:val="center"/>
          </w:tcPr>
          <w:p w14:paraId="73AEBDD2" w14:textId="77777777" w:rsidR="00DA1B9A" w:rsidRPr="000B7E3E" w:rsidRDefault="00DA1B9A">
            <w:pPr>
              <w:spacing w:after="0" w:line="240" w:lineRule="auto"/>
              <w:rPr>
                <w:rFonts w:asciiTheme="majorHAnsi" w:hAnsiTheme="majorHAnsi" w:cstheme="majorHAnsi"/>
              </w:rPr>
            </w:pPr>
          </w:p>
          <w:p w14:paraId="11B51C40" w14:textId="10E93B56" w:rsidR="00DA1B9A" w:rsidRPr="000B7E3E" w:rsidRDefault="007C60DE">
            <w:pPr>
              <w:spacing w:after="0" w:line="240" w:lineRule="auto"/>
              <w:rPr>
                <w:rFonts w:asciiTheme="majorHAnsi" w:hAnsiTheme="majorHAnsi" w:cstheme="majorHAnsi"/>
              </w:rPr>
            </w:pPr>
            <w:r w:rsidRPr="000B7E3E">
              <w:rPr>
                <w:rFonts w:asciiTheme="majorHAnsi" w:hAnsiTheme="majorHAnsi" w:cstheme="majorHAnsi"/>
              </w:rPr>
              <w:t>Pagos mensuales previa presentación del informe de ejecución sobre las obligaciones específicas pactadas en el Contrato y de conformidad con las actividades y productos asociados a éstas,  establecidas en el Plan Individual de Trabajo concertado con el Supervisor del Contrato, con la certificación expedida por parte del Supervisor de la Prestación del Servicio de recibo  a satisfacción, y adjuntando los correspondientes soportes al repositorio que para tal fin establezca la Oficina</w:t>
            </w:r>
            <w:r w:rsidR="00AF4773" w:rsidRPr="000B7E3E">
              <w:rPr>
                <w:rFonts w:asciiTheme="majorHAnsi" w:hAnsiTheme="majorHAnsi" w:cstheme="majorHAnsi"/>
              </w:rPr>
              <w:t xml:space="preserve"> Asesora de Planeación</w:t>
            </w:r>
            <w:r w:rsidRPr="000B7E3E">
              <w:rPr>
                <w:rFonts w:asciiTheme="majorHAnsi" w:hAnsiTheme="majorHAnsi" w:cstheme="majorHAnsi"/>
              </w:rPr>
              <w:t>.</w:t>
            </w:r>
          </w:p>
          <w:p w14:paraId="6C097992" w14:textId="77777777" w:rsidR="00DA1B9A" w:rsidRPr="000B7E3E" w:rsidRDefault="00DA1B9A">
            <w:pPr>
              <w:spacing w:after="0" w:line="240" w:lineRule="auto"/>
              <w:rPr>
                <w:rFonts w:asciiTheme="majorHAnsi" w:hAnsiTheme="majorHAnsi" w:cstheme="majorHAnsi"/>
                <w:color w:val="000000"/>
              </w:rPr>
            </w:pPr>
          </w:p>
        </w:tc>
      </w:tr>
      <w:tr w:rsidR="00DA1B9A" w:rsidRPr="000B7E3E" w14:paraId="0BA0564F" w14:textId="77777777">
        <w:trPr>
          <w:trHeight w:val="300"/>
          <w:jc w:val="center"/>
        </w:trPr>
        <w:tc>
          <w:tcPr>
            <w:tcW w:w="3118" w:type="dxa"/>
            <w:shd w:val="clear" w:color="auto" w:fill="auto"/>
            <w:vAlign w:val="center"/>
          </w:tcPr>
          <w:p w14:paraId="3B23CEC2" w14:textId="77777777" w:rsidR="00DA1B9A" w:rsidRPr="000B7E3E" w:rsidRDefault="00DA1B9A">
            <w:pPr>
              <w:spacing w:after="0" w:line="240" w:lineRule="auto"/>
              <w:jc w:val="right"/>
              <w:rPr>
                <w:rFonts w:asciiTheme="majorHAnsi" w:hAnsiTheme="majorHAnsi" w:cstheme="majorHAnsi"/>
                <w:b/>
                <w:color w:val="000000"/>
              </w:rPr>
            </w:pPr>
          </w:p>
          <w:p w14:paraId="67BFC4F0" w14:textId="77777777" w:rsidR="00DA1B9A" w:rsidRPr="000B7E3E" w:rsidRDefault="00DA1B9A">
            <w:pPr>
              <w:spacing w:after="0" w:line="240" w:lineRule="auto"/>
              <w:jc w:val="right"/>
              <w:rPr>
                <w:rFonts w:asciiTheme="majorHAnsi" w:hAnsiTheme="majorHAnsi" w:cstheme="majorHAnsi"/>
                <w:b/>
                <w:color w:val="000000"/>
              </w:rPr>
            </w:pPr>
          </w:p>
          <w:p w14:paraId="42F30A92" w14:textId="77777777" w:rsidR="00DA1B9A" w:rsidRPr="000B7E3E" w:rsidRDefault="00DA1B9A">
            <w:pPr>
              <w:spacing w:after="0" w:line="240" w:lineRule="auto"/>
              <w:jc w:val="right"/>
              <w:rPr>
                <w:rFonts w:asciiTheme="majorHAnsi" w:hAnsiTheme="majorHAnsi" w:cstheme="majorHAnsi"/>
                <w:b/>
                <w:color w:val="000000"/>
              </w:rPr>
            </w:pPr>
          </w:p>
          <w:p w14:paraId="00E965A6" w14:textId="77777777" w:rsidR="00DA1B9A" w:rsidRPr="000B7E3E" w:rsidRDefault="00DA1B9A">
            <w:pPr>
              <w:spacing w:after="0" w:line="240" w:lineRule="auto"/>
              <w:jc w:val="right"/>
              <w:rPr>
                <w:rFonts w:asciiTheme="majorHAnsi" w:hAnsiTheme="majorHAnsi" w:cstheme="majorHAnsi"/>
                <w:b/>
                <w:color w:val="000000"/>
              </w:rPr>
            </w:pPr>
          </w:p>
          <w:p w14:paraId="14ED4648" w14:textId="77777777" w:rsidR="00DA1B9A" w:rsidRPr="000B7E3E" w:rsidRDefault="007C60DE">
            <w:pPr>
              <w:spacing w:after="0" w:line="240" w:lineRule="auto"/>
              <w:rPr>
                <w:rFonts w:asciiTheme="majorHAnsi" w:hAnsiTheme="majorHAnsi" w:cstheme="majorHAnsi"/>
                <w:b/>
                <w:color w:val="000000"/>
              </w:rPr>
            </w:pPr>
            <w:r w:rsidRPr="000B7E3E">
              <w:rPr>
                <w:rFonts w:asciiTheme="majorHAnsi" w:hAnsiTheme="majorHAnsi" w:cstheme="majorHAnsi"/>
                <w:b/>
                <w:color w:val="000000"/>
              </w:rPr>
              <w:t>Marco legal:</w:t>
            </w:r>
          </w:p>
        </w:tc>
        <w:tc>
          <w:tcPr>
            <w:tcW w:w="5720" w:type="dxa"/>
            <w:shd w:val="clear" w:color="auto" w:fill="auto"/>
            <w:vAlign w:val="center"/>
          </w:tcPr>
          <w:p w14:paraId="6DADFBBE" w14:textId="77777777" w:rsidR="00DA1B9A" w:rsidRPr="000B7E3E" w:rsidRDefault="007C60DE">
            <w:pPr>
              <w:spacing w:after="0" w:line="240" w:lineRule="auto"/>
              <w:rPr>
                <w:rFonts w:asciiTheme="majorHAnsi" w:hAnsiTheme="majorHAnsi" w:cstheme="majorHAnsi"/>
                <w:color w:val="000000"/>
              </w:rPr>
            </w:pPr>
            <w:r w:rsidRPr="000B7E3E">
              <w:rPr>
                <w:rFonts w:asciiTheme="majorHAnsi" w:hAnsiTheme="majorHAnsi" w:cstheme="majorHAnsi"/>
                <w:color w:val="000000"/>
              </w:rPr>
              <w:t>* Acuerdo Consejo Superior Universitario No. 003 de 2015, “por el cual se expide el Estatuto de Contratación de la Universidad Distrital Francisco José de Caldas”</w:t>
            </w:r>
          </w:p>
          <w:p w14:paraId="469F8738" w14:textId="77777777" w:rsidR="00DA1B9A" w:rsidRPr="000B7E3E" w:rsidRDefault="00DA1B9A">
            <w:pPr>
              <w:spacing w:after="0" w:line="240" w:lineRule="auto"/>
              <w:rPr>
                <w:rFonts w:asciiTheme="majorHAnsi" w:hAnsiTheme="majorHAnsi" w:cstheme="majorHAnsi"/>
                <w:color w:val="000000"/>
              </w:rPr>
            </w:pPr>
          </w:p>
          <w:p w14:paraId="711353D2" w14:textId="77777777" w:rsidR="00DA1B9A" w:rsidRPr="000B7E3E" w:rsidRDefault="007C60DE">
            <w:pPr>
              <w:spacing w:after="0" w:line="240" w:lineRule="auto"/>
              <w:rPr>
                <w:rFonts w:asciiTheme="majorHAnsi" w:hAnsiTheme="majorHAnsi" w:cstheme="majorHAnsi"/>
                <w:color w:val="000000"/>
              </w:rPr>
            </w:pPr>
            <w:r w:rsidRPr="000B7E3E">
              <w:rPr>
                <w:rFonts w:asciiTheme="majorHAnsi" w:hAnsiTheme="majorHAnsi" w:cstheme="majorHAnsi"/>
                <w:color w:val="000000"/>
              </w:rPr>
              <w:t>* Resolución de Rectoría No. 262 de 2015, “por medio de la cual se reglamenta el Acuerdo No. 003 de 2015, Estatuto de Contratación de la Universidad Distrital Francisco José de Caldas.”</w:t>
            </w:r>
          </w:p>
          <w:p w14:paraId="0D838F63" w14:textId="77777777" w:rsidR="00DA1B9A" w:rsidRPr="000B7E3E" w:rsidRDefault="00DA1B9A">
            <w:pPr>
              <w:spacing w:after="0" w:line="240" w:lineRule="auto"/>
              <w:rPr>
                <w:rFonts w:asciiTheme="majorHAnsi" w:hAnsiTheme="majorHAnsi" w:cstheme="majorHAnsi"/>
                <w:color w:val="000000"/>
              </w:rPr>
            </w:pPr>
          </w:p>
          <w:p w14:paraId="1825A92C" w14:textId="77777777" w:rsidR="00DA1B9A" w:rsidRPr="000B7E3E" w:rsidRDefault="007C60DE" w:rsidP="00FE006F">
            <w:pPr>
              <w:spacing w:after="0" w:line="240" w:lineRule="auto"/>
              <w:rPr>
                <w:rFonts w:asciiTheme="majorHAnsi" w:hAnsiTheme="majorHAnsi" w:cstheme="majorHAnsi"/>
                <w:i/>
                <w:iCs/>
                <w:color w:val="000000"/>
              </w:rPr>
            </w:pPr>
            <w:r w:rsidRPr="00F51CB4">
              <w:rPr>
                <w:rFonts w:asciiTheme="majorHAnsi" w:hAnsiTheme="majorHAnsi" w:cstheme="majorHAnsi"/>
                <w:color w:val="000000"/>
              </w:rPr>
              <w:t xml:space="preserve">* Resolución de Rectoría </w:t>
            </w:r>
            <w:r w:rsidR="006A32F1" w:rsidRPr="00F07917">
              <w:rPr>
                <w:rFonts w:asciiTheme="majorHAnsi" w:hAnsiTheme="majorHAnsi" w:cstheme="majorHAnsi"/>
                <w:color w:val="BFBFBF" w:themeColor="background1" w:themeShade="BF"/>
                <w:highlight w:val="yellow"/>
              </w:rPr>
              <w:t>XXX</w:t>
            </w:r>
            <w:r w:rsidR="00FE006F" w:rsidRPr="00F07917">
              <w:rPr>
                <w:rFonts w:asciiTheme="majorHAnsi" w:hAnsiTheme="majorHAnsi" w:cstheme="majorHAnsi"/>
                <w:i/>
                <w:iCs/>
                <w:color w:val="BFBFBF" w:themeColor="background1" w:themeShade="BF"/>
                <w:highlight w:val="yellow"/>
              </w:rPr>
              <w:t xml:space="preserve"> </w:t>
            </w:r>
            <w:r w:rsidR="00FE006F" w:rsidRPr="00F07917">
              <w:rPr>
                <w:rFonts w:asciiTheme="majorHAnsi" w:hAnsiTheme="majorHAnsi" w:cstheme="majorHAnsi"/>
                <w:color w:val="BFBFBF" w:themeColor="background1" w:themeShade="BF"/>
                <w:highlight w:val="yellow"/>
              </w:rPr>
              <w:t>según corresponda al año a contratar)</w:t>
            </w:r>
            <w:r w:rsidR="00FE006F" w:rsidRPr="000B7E3E">
              <w:rPr>
                <w:rFonts w:asciiTheme="majorHAnsi" w:hAnsiTheme="majorHAnsi" w:cstheme="majorHAnsi"/>
                <w:color w:val="FF0000"/>
              </w:rPr>
              <w:t xml:space="preserve"> </w:t>
            </w:r>
            <w:r w:rsidR="006A32F1" w:rsidRPr="000B7E3E">
              <w:rPr>
                <w:rFonts w:asciiTheme="majorHAnsi" w:hAnsiTheme="majorHAnsi" w:cstheme="majorHAnsi"/>
                <w:i/>
                <w:iCs/>
                <w:color w:val="000000"/>
              </w:rPr>
              <w:t xml:space="preserve">“Por medio de la cual se reglamenta y se expiden los lineamientos para la celebración de Contratos de Prestación de </w:t>
            </w:r>
            <w:r w:rsidR="006A32F1" w:rsidRPr="000B7E3E">
              <w:rPr>
                <w:rFonts w:asciiTheme="majorHAnsi" w:hAnsiTheme="majorHAnsi" w:cstheme="majorHAnsi"/>
                <w:i/>
                <w:iCs/>
                <w:color w:val="000000"/>
              </w:rPr>
              <w:lastRenderedPageBreak/>
              <w:t>Servicios Profesionales y de Apoyo a la Gestión con Personas Naturales en la Universidad Distrital Francisco José de Caldas y se dictan otras disposiciones</w:t>
            </w:r>
          </w:p>
          <w:p w14:paraId="061C6D78" w14:textId="1E28A3EE" w:rsidR="00FE006F" w:rsidRPr="000B7E3E" w:rsidRDefault="00FE006F" w:rsidP="00FE006F">
            <w:pPr>
              <w:spacing w:after="0" w:line="240" w:lineRule="auto"/>
              <w:rPr>
                <w:rFonts w:asciiTheme="majorHAnsi" w:hAnsiTheme="majorHAnsi" w:cstheme="majorHAnsi"/>
                <w:color w:val="FF0000"/>
              </w:rPr>
            </w:pPr>
          </w:p>
        </w:tc>
      </w:tr>
      <w:tr w:rsidR="00DA1B9A" w:rsidRPr="000B7E3E" w14:paraId="7A163A79" w14:textId="77777777">
        <w:trPr>
          <w:trHeight w:val="300"/>
          <w:jc w:val="center"/>
        </w:trPr>
        <w:tc>
          <w:tcPr>
            <w:tcW w:w="3118" w:type="dxa"/>
            <w:shd w:val="clear" w:color="auto" w:fill="auto"/>
            <w:vAlign w:val="center"/>
          </w:tcPr>
          <w:p w14:paraId="211BD3A4" w14:textId="77777777" w:rsidR="00DA1B9A" w:rsidRPr="000B7E3E" w:rsidRDefault="007C60DE">
            <w:pPr>
              <w:spacing w:after="0" w:line="240" w:lineRule="auto"/>
              <w:rPr>
                <w:rFonts w:asciiTheme="majorHAnsi" w:hAnsiTheme="majorHAnsi" w:cstheme="majorHAnsi"/>
                <w:b/>
                <w:color w:val="000000"/>
              </w:rPr>
            </w:pPr>
            <w:r w:rsidRPr="000B7E3E">
              <w:rPr>
                <w:rFonts w:asciiTheme="majorHAnsi" w:hAnsiTheme="majorHAnsi" w:cstheme="majorHAnsi"/>
                <w:b/>
                <w:color w:val="000000"/>
              </w:rPr>
              <w:lastRenderedPageBreak/>
              <w:t xml:space="preserve">Requisitos mínimos: </w:t>
            </w:r>
          </w:p>
        </w:tc>
        <w:tc>
          <w:tcPr>
            <w:tcW w:w="5720" w:type="dxa"/>
            <w:shd w:val="clear" w:color="auto" w:fill="auto"/>
            <w:vAlign w:val="center"/>
          </w:tcPr>
          <w:p w14:paraId="4393043C" w14:textId="34B7B306" w:rsidR="00DA1B9A" w:rsidRPr="00F51CB4" w:rsidRDefault="007C60DE">
            <w:pPr>
              <w:spacing w:after="0" w:line="240" w:lineRule="auto"/>
              <w:jc w:val="left"/>
              <w:rPr>
                <w:rFonts w:asciiTheme="majorHAnsi" w:hAnsiTheme="majorHAnsi" w:cstheme="majorHAnsi"/>
                <w:color w:val="BFBFBF" w:themeColor="background1" w:themeShade="BF"/>
              </w:rPr>
            </w:pPr>
            <w:r w:rsidRPr="00F51CB4">
              <w:rPr>
                <w:rFonts w:asciiTheme="majorHAnsi" w:hAnsiTheme="majorHAnsi" w:cstheme="majorHAnsi"/>
                <w:color w:val="BFBFBF" w:themeColor="background1" w:themeShade="BF"/>
              </w:rPr>
              <w:t xml:space="preserve">(Indique los requisitos mínimos </w:t>
            </w:r>
            <w:r w:rsidR="0025402E" w:rsidRPr="00F51CB4">
              <w:rPr>
                <w:rFonts w:asciiTheme="majorHAnsi" w:hAnsiTheme="majorHAnsi" w:cstheme="majorHAnsi"/>
                <w:color w:val="BFBFBF" w:themeColor="background1" w:themeShade="BF"/>
              </w:rPr>
              <w:t>para el</w:t>
            </w:r>
            <w:r w:rsidRPr="00F51CB4">
              <w:rPr>
                <w:rFonts w:asciiTheme="majorHAnsi" w:hAnsiTheme="majorHAnsi" w:cstheme="majorHAnsi"/>
                <w:color w:val="BFBFBF" w:themeColor="background1" w:themeShade="BF"/>
              </w:rPr>
              <w:t xml:space="preserve"> </w:t>
            </w:r>
            <w:r w:rsidR="0025402E" w:rsidRPr="00F51CB4">
              <w:rPr>
                <w:rFonts w:asciiTheme="majorHAnsi" w:hAnsiTheme="majorHAnsi" w:cstheme="majorHAnsi"/>
                <w:color w:val="BFBFBF" w:themeColor="background1" w:themeShade="BF"/>
              </w:rPr>
              <w:t>cumplimiento de perfil</w:t>
            </w:r>
            <w:r w:rsidRPr="00F51CB4">
              <w:rPr>
                <w:rFonts w:asciiTheme="majorHAnsi" w:hAnsiTheme="majorHAnsi" w:cstheme="majorHAnsi"/>
                <w:color w:val="BFBFBF" w:themeColor="background1" w:themeShade="BF"/>
              </w:rPr>
              <w:t>)</w:t>
            </w:r>
          </w:p>
        </w:tc>
      </w:tr>
    </w:tbl>
    <w:p w14:paraId="41CE3B81" w14:textId="77777777" w:rsidR="00DA1B9A" w:rsidRPr="000B7E3E" w:rsidRDefault="00DA1B9A">
      <w:pPr>
        <w:spacing w:after="0" w:line="240" w:lineRule="auto"/>
        <w:rPr>
          <w:rFonts w:asciiTheme="majorHAnsi" w:hAnsiTheme="majorHAnsi" w:cstheme="majorHAnsi"/>
          <w:b/>
        </w:rPr>
      </w:pPr>
    </w:p>
    <w:p w14:paraId="1FCD8DF8" w14:textId="77777777" w:rsidR="00DA1B9A" w:rsidRPr="000B7E3E" w:rsidRDefault="007C60DE">
      <w:pPr>
        <w:numPr>
          <w:ilvl w:val="0"/>
          <w:numId w:val="2"/>
        </w:numPr>
        <w:pBdr>
          <w:top w:val="nil"/>
          <w:left w:val="nil"/>
          <w:bottom w:val="nil"/>
          <w:right w:val="nil"/>
          <w:between w:val="nil"/>
        </w:pBdr>
        <w:rPr>
          <w:rFonts w:asciiTheme="majorHAnsi" w:hAnsiTheme="majorHAnsi" w:cstheme="majorHAnsi"/>
          <w:color w:val="000000"/>
        </w:rPr>
      </w:pPr>
      <w:r w:rsidRPr="000B7E3E">
        <w:rPr>
          <w:rFonts w:asciiTheme="majorHAnsi" w:hAnsiTheme="majorHAnsi" w:cstheme="majorHAnsi"/>
          <w:b/>
          <w:color w:val="000000"/>
        </w:rPr>
        <w:t>JUSTIFICACIÓN DEL VALOR DEL CONTRATO - ANÁLISIS DEL MERCADO Y DEL SECTOR:</w:t>
      </w:r>
    </w:p>
    <w:p w14:paraId="2BCC2F39" w14:textId="338B84A9" w:rsidR="00DA1B9A" w:rsidRPr="000B7E3E" w:rsidRDefault="007C60DE">
      <w:pPr>
        <w:spacing w:after="0" w:line="276" w:lineRule="auto"/>
        <w:rPr>
          <w:rFonts w:asciiTheme="majorHAnsi" w:hAnsiTheme="majorHAnsi" w:cstheme="majorHAnsi"/>
        </w:rPr>
      </w:pPr>
      <w:r w:rsidRPr="000B7E3E">
        <w:rPr>
          <w:rFonts w:asciiTheme="majorHAnsi" w:hAnsiTheme="majorHAnsi" w:cstheme="majorHAnsi"/>
        </w:rPr>
        <w:t xml:space="preserve">Según lo establecido en el ARTÍCULO 7: definición de requisitos mínimos para los perfiles en la prestación de servicios profesionales y de apoyo a la gestión y equivalencia mensual del valor de los honorarios, de la </w:t>
      </w:r>
      <w:r w:rsidR="0061750F" w:rsidRPr="00F07917">
        <w:rPr>
          <w:rFonts w:asciiTheme="majorHAnsi" w:hAnsiTheme="majorHAnsi" w:cstheme="majorHAnsi"/>
          <w:color w:val="BFBFBF" w:themeColor="background1" w:themeShade="BF"/>
        </w:rPr>
        <w:t xml:space="preserve">Resolución de Rectoría </w:t>
      </w:r>
      <w:r w:rsidR="006A32F1" w:rsidRPr="00F07917">
        <w:rPr>
          <w:rFonts w:asciiTheme="majorHAnsi" w:hAnsiTheme="majorHAnsi" w:cstheme="majorHAnsi"/>
          <w:color w:val="BFBFBF" w:themeColor="background1" w:themeShade="BF"/>
        </w:rPr>
        <w:t xml:space="preserve">XXXX, </w:t>
      </w:r>
      <w:r w:rsidR="0061750F" w:rsidRPr="00F07917">
        <w:rPr>
          <w:rFonts w:asciiTheme="majorHAnsi" w:hAnsiTheme="majorHAnsi" w:cstheme="majorHAnsi"/>
          <w:color w:val="BFBFBF" w:themeColor="background1" w:themeShade="BF"/>
        </w:rPr>
        <w:t>según corresponda al año a contratar</w:t>
      </w:r>
      <w:r w:rsidRPr="000B7E3E">
        <w:rPr>
          <w:rFonts w:asciiTheme="majorHAnsi" w:hAnsiTheme="majorHAnsi" w:cstheme="majorHAnsi"/>
        </w:rPr>
        <w:t xml:space="preserve">, “por medio de la cual </w:t>
      </w:r>
      <w:r w:rsidRPr="000B7E3E">
        <w:rPr>
          <w:rFonts w:asciiTheme="majorHAnsi" w:hAnsiTheme="majorHAnsi" w:cstheme="majorHAnsi"/>
          <w:color w:val="000000"/>
        </w:rPr>
        <w:t>se reglamenta y se expiden los lineamientos para la celebración de Contratos de Prestación de Servicios Profesionales y de Apoyo a la Gestión con Personas Naturales en la Universidad Distrital Francisco José de Caldas y se dictan otras disposiciones</w:t>
      </w:r>
      <w:r w:rsidRPr="000B7E3E">
        <w:rPr>
          <w:rFonts w:asciiTheme="majorHAnsi" w:hAnsiTheme="majorHAnsi" w:cstheme="majorHAnsi"/>
        </w:rPr>
        <w:t>”, la equivalencia del valor máximo mensual de los honorarios para los Contratos de Prestación de Servicios Profesionales y de Apoyo a la Gestión se pagarán conforme a la siguiente tabla:</w:t>
      </w:r>
    </w:p>
    <w:p w14:paraId="2CD319A5" w14:textId="77777777" w:rsidR="00B8360A" w:rsidRPr="000B7E3E" w:rsidRDefault="00B8360A">
      <w:pPr>
        <w:spacing w:after="0" w:line="276" w:lineRule="auto"/>
        <w:rPr>
          <w:sz w:val="24"/>
          <w:szCs w:val="24"/>
        </w:rPr>
      </w:pPr>
    </w:p>
    <w:tbl>
      <w:tblPr>
        <w:tblStyle w:val="a0"/>
        <w:tblW w:w="70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3"/>
        <w:gridCol w:w="2512"/>
      </w:tblGrid>
      <w:tr w:rsidR="00DA1B9A" w:rsidRPr="00C46DDB" w14:paraId="4EFC424B" w14:textId="77777777" w:rsidTr="00F07917">
        <w:trPr>
          <w:jc w:val="center"/>
        </w:trPr>
        <w:tc>
          <w:tcPr>
            <w:tcW w:w="4563" w:type="dxa"/>
            <w:shd w:val="clear" w:color="auto" w:fill="F2F2F2" w:themeFill="background1" w:themeFillShade="F2"/>
            <w:vAlign w:val="center"/>
          </w:tcPr>
          <w:p w14:paraId="4F282589" w14:textId="77777777" w:rsidR="00DA1B9A" w:rsidRPr="00D248AF" w:rsidRDefault="007C60DE">
            <w:pPr>
              <w:spacing w:line="276" w:lineRule="auto"/>
              <w:jc w:val="center"/>
              <w:rPr>
                <w:b/>
                <w:sz w:val="20"/>
                <w:szCs w:val="20"/>
              </w:rPr>
            </w:pPr>
            <w:r w:rsidRPr="00D248AF">
              <w:rPr>
                <w:b/>
                <w:sz w:val="20"/>
                <w:szCs w:val="20"/>
              </w:rPr>
              <w:t>PERFIL</w:t>
            </w:r>
          </w:p>
        </w:tc>
        <w:tc>
          <w:tcPr>
            <w:tcW w:w="2512" w:type="dxa"/>
            <w:shd w:val="clear" w:color="auto" w:fill="F2F2F2" w:themeFill="background1" w:themeFillShade="F2"/>
          </w:tcPr>
          <w:p w14:paraId="5234CF29" w14:textId="6D82FC26" w:rsidR="00DA1B9A" w:rsidRPr="00D248AF" w:rsidRDefault="0061750F">
            <w:pPr>
              <w:spacing w:line="276" w:lineRule="auto"/>
              <w:jc w:val="center"/>
              <w:rPr>
                <w:b/>
                <w:sz w:val="20"/>
                <w:szCs w:val="20"/>
              </w:rPr>
            </w:pPr>
            <w:r w:rsidRPr="00D248AF">
              <w:rPr>
                <w:b/>
                <w:sz w:val="20"/>
                <w:szCs w:val="20"/>
              </w:rPr>
              <w:t xml:space="preserve">VALOR </w:t>
            </w:r>
            <w:r w:rsidR="007C60DE" w:rsidRPr="00D248AF">
              <w:rPr>
                <w:b/>
                <w:sz w:val="20"/>
                <w:szCs w:val="20"/>
              </w:rPr>
              <w:t xml:space="preserve">HONORARIOS MENSUALES </w:t>
            </w:r>
          </w:p>
        </w:tc>
      </w:tr>
      <w:tr w:rsidR="00DA1B9A" w:rsidRPr="00C46DDB" w14:paraId="0ECA5116" w14:textId="77777777">
        <w:trPr>
          <w:jc w:val="center"/>
        </w:trPr>
        <w:tc>
          <w:tcPr>
            <w:tcW w:w="4563" w:type="dxa"/>
          </w:tcPr>
          <w:p w14:paraId="3E880E63" w14:textId="77777777" w:rsidR="00DA1B9A" w:rsidRPr="00D248AF" w:rsidRDefault="007C60DE">
            <w:pPr>
              <w:spacing w:line="276" w:lineRule="auto"/>
              <w:rPr>
                <w:sz w:val="20"/>
                <w:szCs w:val="20"/>
              </w:rPr>
            </w:pPr>
            <w:r w:rsidRPr="00D248AF">
              <w:rPr>
                <w:sz w:val="20"/>
                <w:szCs w:val="20"/>
              </w:rPr>
              <w:t>Servicios Asistenciales y de apoyo administrativo</w:t>
            </w:r>
          </w:p>
        </w:tc>
        <w:tc>
          <w:tcPr>
            <w:tcW w:w="2512" w:type="dxa"/>
          </w:tcPr>
          <w:p w14:paraId="049CCF53" w14:textId="0B57FAEB" w:rsidR="00DA1B9A" w:rsidRPr="00D248AF" w:rsidRDefault="00DA1B9A">
            <w:pPr>
              <w:spacing w:line="276" w:lineRule="auto"/>
              <w:jc w:val="right"/>
              <w:rPr>
                <w:sz w:val="20"/>
                <w:szCs w:val="20"/>
              </w:rPr>
            </w:pPr>
          </w:p>
        </w:tc>
      </w:tr>
      <w:tr w:rsidR="00DA1B9A" w:rsidRPr="00C46DDB" w14:paraId="327285BE" w14:textId="77777777">
        <w:trPr>
          <w:jc w:val="center"/>
        </w:trPr>
        <w:tc>
          <w:tcPr>
            <w:tcW w:w="4563" w:type="dxa"/>
          </w:tcPr>
          <w:p w14:paraId="029579BC" w14:textId="77777777" w:rsidR="00DA1B9A" w:rsidRPr="00D248AF" w:rsidRDefault="007C60DE">
            <w:pPr>
              <w:spacing w:line="276" w:lineRule="auto"/>
              <w:rPr>
                <w:sz w:val="20"/>
                <w:szCs w:val="20"/>
              </w:rPr>
            </w:pPr>
            <w:r w:rsidRPr="00D248AF">
              <w:rPr>
                <w:sz w:val="20"/>
                <w:szCs w:val="20"/>
              </w:rPr>
              <w:t>Servicios Técnicos y/o Tecnológicos</w:t>
            </w:r>
          </w:p>
        </w:tc>
        <w:tc>
          <w:tcPr>
            <w:tcW w:w="2512" w:type="dxa"/>
          </w:tcPr>
          <w:p w14:paraId="3B6BD260" w14:textId="4941B0EF" w:rsidR="00DA1B9A" w:rsidRPr="00D248AF" w:rsidRDefault="00DA1B9A">
            <w:pPr>
              <w:spacing w:line="276" w:lineRule="auto"/>
              <w:jc w:val="right"/>
              <w:rPr>
                <w:sz w:val="20"/>
                <w:szCs w:val="20"/>
              </w:rPr>
            </w:pPr>
          </w:p>
        </w:tc>
      </w:tr>
      <w:tr w:rsidR="00DA1B9A" w:rsidRPr="00C46DDB" w14:paraId="7C0EBF0B" w14:textId="77777777">
        <w:trPr>
          <w:jc w:val="center"/>
        </w:trPr>
        <w:tc>
          <w:tcPr>
            <w:tcW w:w="4563" w:type="dxa"/>
          </w:tcPr>
          <w:p w14:paraId="6E81A4D6" w14:textId="77777777" w:rsidR="00DA1B9A" w:rsidRPr="00D248AF" w:rsidRDefault="007C60DE">
            <w:pPr>
              <w:spacing w:line="276" w:lineRule="auto"/>
              <w:rPr>
                <w:sz w:val="20"/>
                <w:szCs w:val="20"/>
              </w:rPr>
            </w:pPr>
            <w:r w:rsidRPr="00D248AF">
              <w:rPr>
                <w:sz w:val="20"/>
                <w:szCs w:val="20"/>
              </w:rPr>
              <w:t>Servicios Profesionales</w:t>
            </w:r>
          </w:p>
        </w:tc>
        <w:tc>
          <w:tcPr>
            <w:tcW w:w="2512" w:type="dxa"/>
          </w:tcPr>
          <w:p w14:paraId="7E9D8546" w14:textId="782D9710" w:rsidR="00DA1B9A" w:rsidRPr="00D248AF" w:rsidRDefault="00DA1B9A">
            <w:pPr>
              <w:spacing w:line="276" w:lineRule="auto"/>
              <w:jc w:val="right"/>
              <w:rPr>
                <w:sz w:val="20"/>
                <w:szCs w:val="20"/>
              </w:rPr>
            </w:pPr>
          </w:p>
        </w:tc>
      </w:tr>
      <w:tr w:rsidR="00DA1B9A" w:rsidRPr="00C46DDB" w14:paraId="7BB3F459" w14:textId="77777777">
        <w:trPr>
          <w:jc w:val="center"/>
        </w:trPr>
        <w:tc>
          <w:tcPr>
            <w:tcW w:w="4563" w:type="dxa"/>
          </w:tcPr>
          <w:p w14:paraId="5CC4097F" w14:textId="77777777" w:rsidR="00DA1B9A" w:rsidRPr="00D248AF" w:rsidRDefault="007C60DE">
            <w:pPr>
              <w:spacing w:line="276" w:lineRule="auto"/>
              <w:rPr>
                <w:sz w:val="20"/>
                <w:szCs w:val="20"/>
              </w:rPr>
            </w:pPr>
            <w:r w:rsidRPr="00D248AF">
              <w:rPr>
                <w:sz w:val="20"/>
                <w:szCs w:val="20"/>
              </w:rPr>
              <w:t>Servicios Profesionales Especializados</w:t>
            </w:r>
          </w:p>
        </w:tc>
        <w:tc>
          <w:tcPr>
            <w:tcW w:w="2512" w:type="dxa"/>
          </w:tcPr>
          <w:p w14:paraId="67AD3AC1" w14:textId="080943A4" w:rsidR="00DA1B9A" w:rsidRPr="00D248AF" w:rsidRDefault="00DA1B9A">
            <w:pPr>
              <w:spacing w:line="276" w:lineRule="auto"/>
              <w:jc w:val="right"/>
              <w:rPr>
                <w:sz w:val="20"/>
                <w:szCs w:val="20"/>
              </w:rPr>
            </w:pPr>
          </w:p>
        </w:tc>
      </w:tr>
      <w:tr w:rsidR="00DA1B9A" w:rsidRPr="00C46DDB" w14:paraId="1180B017" w14:textId="77777777">
        <w:trPr>
          <w:jc w:val="center"/>
        </w:trPr>
        <w:tc>
          <w:tcPr>
            <w:tcW w:w="4563" w:type="dxa"/>
          </w:tcPr>
          <w:p w14:paraId="41B1EC4C" w14:textId="77777777" w:rsidR="00DA1B9A" w:rsidRPr="00D248AF" w:rsidRDefault="007C60DE">
            <w:pPr>
              <w:spacing w:line="276" w:lineRule="auto"/>
              <w:rPr>
                <w:sz w:val="20"/>
                <w:szCs w:val="20"/>
              </w:rPr>
            </w:pPr>
            <w:r w:rsidRPr="00D248AF">
              <w:rPr>
                <w:sz w:val="20"/>
                <w:szCs w:val="20"/>
              </w:rPr>
              <w:t>Actividades de asesoría tipo I</w:t>
            </w:r>
          </w:p>
        </w:tc>
        <w:tc>
          <w:tcPr>
            <w:tcW w:w="2512" w:type="dxa"/>
          </w:tcPr>
          <w:p w14:paraId="61C30416" w14:textId="6674A3BF" w:rsidR="00DA1B9A" w:rsidRPr="00D248AF" w:rsidRDefault="00DA1B9A">
            <w:pPr>
              <w:spacing w:line="276" w:lineRule="auto"/>
              <w:jc w:val="right"/>
              <w:rPr>
                <w:sz w:val="20"/>
                <w:szCs w:val="20"/>
              </w:rPr>
            </w:pPr>
          </w:p>
        </w:tc>
      </w:tr>
      <w:tr w:rsidR="00DA1B9A" w:rsidRPr="00C46DDB" w14:paraId="3FF6B0FB" w14:textId="77777777">
        <w:trPr>
          <w:jc w:val="center"/>
        </w:trPr>
        <w:tc>
          <w:tcPr>
            <w:tcW w:w="4563" w:type="dxa"/>
          </w:tcPr>
          <w:p w14:paraId="10F00BA5" w14:textId="77777777" w:rsidR="00DA1B9A" w:rsidRPr="00D248AF" w:rsidRDefault="007C60DE">
            <w:pPr>
              <w:spacing w:line="276" w:lineRule="auto"/>
              <w:rPr>
                <w:sz w:val="20"/>
                <w:szCs w:val="20"/>
              </w:rPr>
            </w:pPr>
            <w:r w:rsidRPr="00D248AF">
              <w:rPr>
                <w:sz w:val="20"/>
                <w:szCs w:val="20"/>
              </w:rPr>
              <w:t>Actividades de asesoría tipo II</w:t>
            </w:r>
          </w:p>
        </w:tc>
        <w:tc>
          <w:tcPr>
            <w:tcW w:w="2512" w:type="dxa"/>
          </w:tcPr>
          <w:p w14:paraId="63FB6FA3" w14:textId="23BAC6EE" w:rsidR="00DA1B9A" w:rsidRPr="00D248AF" w:rsidRDefault="00DA1B9A">
            <w:pPr>
              <w:spacing w:line="276" w:lineRule="auto"/>
              <w:jc w:val="right"/>
              <w:rPr>
                <w:sz w:val="20"/>
                <w:szCs w:val="20"/>
              </w:rPr>
            </w:pPr>
          </w:p>
        </w:tc>
      </w:tr>
      <w:tr w:rsidR="00DA1B9A" w:rsidRPr="00C46DDB" w14:paraId="511B0BFF" w14:textId="77777777">
        <w:trPr>
          <w:jc w:val="center"/>
        </w:trPr>
        <w:tc>
          <w:tcPr>
            <w:tcW w:w="4563" w:type="dxa"/>
          </w:tcPr>
          <w:p w14:paraId="75F0752E" w14:textId="77777777" w:rsidR="00DA1B9A" w:rsidRPr="00D248AF" w:rsidRDefault="007C60DE">
            <w:pPr>
              <w:spacing w:line="276" w:lineRule="auto"/>
              <w:rPr>
                <w:sz w:val="20"/>
                <w:szCs w:val="20"/>
              </w:rPr>
            </w:pPr>
            <w:r w:rsidRPr="00D248AF">
              <w:rPr>
                <w:sz w:val="20"/>
                <w:szCs w:val="20"/>
              </w:rPr>
              <w:t>Actividades de asesoría tipo III</w:t>
            </w:r>
          </w:p>
        </w:tc>
        <w:tc>
          <w:tcPr>
            <w:tcW w:w="2512" w:type="dxa"/>
          </w:tcPr>
          <w:p w14:paraId="24CC6A69" w14:textId="4F6E6B8E" w:rsidR="00DA1B9A" w:rsidRPr="00D248AF" w:rsidRDefault="00DA1B9A">
            <w:pPr>
              <w:spacing w:line="276" w:lineRule="auto"/>
              <w:jc w:val="right"/>
              <w:rPr>
                <w:sz w:val="20"/>
                <w:szCs w:val="20"/>
              </w:rPr>
            </w:pPr>
          </w:p>
        </w:tc>
      </w:tr>
    </w:tbl>
    <w:p w14:paraId="7F14DFB9" w14:textId="77777777" w:rsidR="00B8360A" w:rsidRPr="000B7E3E" w:rsidRDefault="00B8360A" w:rsidP="000B7E3E">
      <w:pPr>
        <w:pBdr>
          <w:top w:val="nil"/>
          <w:left w:val="nil"/>
          <w:bottom w:val="nil"/>
          <w:right w:val="nil"/>
          <w:between w:val="nil"/>
        </w:pBdr>
        <w:spacing w:after="0"/>
        <w:rPr>
          <w:b/>
          <w:color w:val="000000"/>
        </w:rPr>
      </w:pPr>
    </w:p>
    <w:p w14:paraId="69D13F3A" w14:textId="77777777" w:rsidR="00DA1B9A" w:rsidRPr="000B7E3E" w:rsidRDefault="007C60DE">
      <w:pPr>
        <w:numPr>
          <w:ilvl w:val="0"/>
          <w:numId w:val="2"/>
        </w:numPr>
        <w:pBdr>
          <w:top w:val="nil"/>
          <w:left w:val="nil"/>
          <w:bottom w:val="nil"/>
          <w:right w:val="nil"/>
          <w:between w:val="nil"/>
        </w:pBdr>
        <w:rPr>
          <w:color w:val="000000"/>
        </w:rPr>
      </w:pPr>
      <w:r w:rsidRPr="000B7E3E">
        <w:rPr>
          <w:b/>
          <w:color w:val="000000"/>
        </w:rPr>
        <w:t xml:space="preserve">CRITERIOS PARA SELECCIONAR LA OFERTA MÁS FAVORABLE:  </w:t>
      </w:r>
    </w:p>
    <w:p w14:paraId="1B737315" w14:textId="77777777" w:rsidR="00DA1B9A" w:rsidRPr="000B7E3E" w:rsidRDefault="007C60DE">
      <w:r w:rsidRPr="000B7E3E">
        <w:t>La idoneidad y experiencia debidamente acreditadas por el futuro contratista son suficientes para justificar su selección, así como para llevar a la entidad a contratar con este mediante la modalidad de Contrato de Prestación de Servicios Profesionales y de Apoyo a la Gestión.</w:t>
      </w:r>
    </w:p>
    <w:p w14:paraId="3712AC65" w14:textId="77777777" w:rsidR="00DA1B9A" w:rsidRPr="000B7E3E" w:rsidRDefault="007C60DE">
      <w:pPr>
        <w:numPr>
          <w:ilvl w:val="0"/>
          <w:numId w:val="2"/>
        </w:numPr>
        <w:pBdr>
          <w:top w:val="nil"/>
          <w:left w:val="nil"/>
          <w:bottom w:val="nil"/>
          <w:right w:val="nil"/>
          <w:between w:val="nil"/>
        </w:pBdr>
        <w:rPr>
          <w:color w:val="000000"/>
        </w:rPr>
      </w:pPr>
      <w:r w:rsidRPr="000B7E3E">
        <w:rPr>
          <w:b/>
          <w:color w:val="000000"/>
        </w:rPr>
        <w:t xml:space="preserve">OBLIGACIONES ESPECÍFICAS DEL CONTRATISTA: </w:t>
      </w:r>
    </w:p>
    <w:p w14:paraId="626C6845" w14:textId="4D894249" w:rsidR="00DA1B9A" w:rsidRPr="000B7E3E" w:rsidRDefault="00C46DDB">
      <w:r w:rsidRPr="000B7E3E">
        <w:t xml:space="preserve">1. </w:t>
      </w:r>
      <w:r w:rsidR="007C60DE" w:rsidRPr="000B7E3E">
        <w:t>Elaborar un Plan Individual de Trabajo que permita cumplir con el Objeto del Contrato, de conformidad con los lineamientos dados por la Oficina</w:t>
      </w:r>
      <w:r w:rsidR="00AF4773" w:rsidRPr="000B7E3E">
        <w:t xml:space="preserve"> Asesora de </w:t>
      </w:r>
      <w:r w:rsidR="006A7751" w:rsidRPr="000B7E3E">
        <w:t>Planeación. *</w:t>
      </w:r>
    </w:p>
    <w:p w14:paraId="38D5566A" w14:textId="0E2C63C9" w:rsidR="00C46DDB" w:rsidRPr="000B7E3E" w:rsidRDefault="00C46DDB">
      <w:r w:rsidRPr="000B7E3E">
        <w:t xml:space="preserve">2. El contratista deberá presentar las cuentas de cobro e informe de actividades en las fechas determinadas en la circular interna que se expida para tal </w:t>
      </w:r>
      <w:r w:rsidR="006A7751" w:rsidRPr="000B7E3E">
        <w:t>fin. *</w:t>
      </w:r>
    </w:p>
    <w:p w14:paraId="234FB644" w14:textId="367EFD82" w:rsidR="00F07F88" w:rsidRPr="000B7E3E" w:rsidRDefault="00F07F88">
      <w:r w:rsidRPr="000B7E3E">
        <w:lastRenderedPageBreak/>
        <w:t xml:space="preserve">3. Realizar el pago oportuno de los aportes al sistema de seguridad social integral en salud, pensión y riesgos </w:t>
      </w:r>
      <w:r w:rsidR="006A7751" w:rsidRPr="000B7E3E">
        <w:t>profesionales. *</w:t>
      </w:r>
      <w:r w:rsidR="006C3E61" w:rsidRPr="000B7E3E">
        <w:t xml:space="preserve"> </w:t>
      </w:r>
    </w:p>
    <w:p w14:paraId="31C97D22" w14:textId="6E1A9AE9" w:rsidR="006C3E61" w:rsidRPr="00973CB4" w:rsidRDefault="006C3E61">
      <w:pPr>
        <w:rPr>
          <w:color w:val="BFBFBF" w:themeColor="background1" w:themeShade="BF"/>
        </w:rPr>
      </w:pPr>
      <w:r w:rsidRPr="00973CB4">
        <w:rPr>
          <w:color w:val="BFBFBF" w:themeColor="background1" w:themeShade="BF"/>
        </w:rPr>
        <w:t xml:space="preserve">* Preestablecidas. </w:t>
      </w:r>
    </w:p>
    <w:p w14:paraId="6BEBE7E7" w14:textId="542C7C75" w:rsidR="000B7E3E" w:rsidRPr="00973CB4" w:rsidRDefault="007C60DE" w:rsidP="000B7E3E">
      <w:pPr>
        <w:pBdr>
          <w:top w:val="nil"/>
          <w:left w:val="nil"/>
          <w:bottom w:val="nil"/>
          <w:right w:val="nil"/>
          <w:between w:val="nil"/>
        </w:pBdr>
        <w:spacing w:after="0"/>
        <w:ind w:left="360"/>
        <w:rPr>
          <w:color w:val="BFBFBF" w:themeColor="background1" w:themeShade="BF"/>
        </w:rPr>
      </w:pPr>
      <w:r w:rsidRPr="00973CB4">
        <w:rPr>
          <w:color w:val="BFBFBF" w:themeColor="background1" w:themeShade="BF"/>
        </w:rPr>
        <w:t>(</w:t>
      </w:r>
      <w:r w:rsidR="006C3E61" w:rsidRPr="00973CB4">
        <w:rPr>
          <w:color w:val="BFBFBF" w:themeColor="background1" w:themeShade="BF"/>
        </w:rPr>
        <w:t>indicar</w:t>
      </w:r>
      <w:r w:rsidRPr="00973CB4">
        <w:rPr>
          <w:color w:val="BFBFBF" w:themeColor="background1" w:themeShade="BF"/>
        </w:rPr>
        <w:t xml:space="preserve"> las </w:t>
      </w:r>
      <w:r w:rsidR="006A32F1" w:rsidRPr="00973CB4">
        <w:rPr>
          <w:color w:val="BFBFBF" w:themeColor="background1" w:themeShade="BF"/>
        </w:rPr>
        <w:t xml:space="preserve">demás </w:t>
      </w:r>
      <w:r w:rsidRPr="00973CB4">
        <w:rPr>
          <w:color w:val="BFBFBF" w:themeColor="background1" w:themeShade="BF"/>
        </w:rPr>
        <w:t>actividades que el/la contratista desarrollará en la ejecución del contrato)</w:t>
      </w:r>
    </w:p>
    <w:p w14:paraId="6CDDDA41" w14:textId="77777777" w:rsidR="00DA1B9A" w:rsidRPr="000B7E3E" w:rsidRDefault="007C60DE">
      <w:pPr>
        <w:numPr>
          <w:ilvl w:val="0"/>
          <w:numId w:val="2"/>
        </w:numPr>
        <w:pBdr>
          <w:top w:val="nil"/>
          <w:left w:val="nil"/>
          <w:bottom w:val="nil"/>
          <w:right w:val="nil"/>
          <w:between w:val="nil"/>
        </w:pBdr>
        <w:spacing w:after="0" w:line="276" w:lineRule="auto"/>
        <w:rPr>
          <w:color w:val="000000"/>
        </w:rPr>
      </w:pPr>
      <w:r w:rsidRPr="000B7E3E">
        <w:rPr>
          <w:b/>
          <w:color w:val="000000"/>
        </w:rPr>
        <w:t>INFORMES, PRODUCTOS Y/O ENTREGABLES:</w:t>
      </w:r>
    </w:p>
    <w:p w14:paraId="160ADEA9" w14:textId="77777777" w:rsidR="00DA1B9A" w:rsidRPr="000B7E3E" w:rsidRDefault="00DA1B9A">
      <w:pPr>
        <w:spacing w:after="0" w:line="276" w:lineRule="auto"/>
        <w:rPr>
          <w:b/>
        </w:rPr>
      </w:pPr>
    </w:p>
    <w:p w14:paraId="0877744E" w14:textId="1A53AA51" w:rsidR="006A7751" w:rsidRPr="00973CB4" w:rsidRDefault="007C60DE" w:rsidP="000B7E3E">
      <w:pPr>
        <w:pBdr>
          <w:top w:val="nil"/>
          <w:left w:val="nil"/>
          <w:bottom w:val="nil"/>
          <w:right w:val="nil"/>
          <w:between w:val="nil"/>
        </w:pBdr>
        <w:spacing w:after="0"/>
        <w:ind w:left="360"/>
        <w:rPr>
          <w:color w:val="BFBFBF" w:themeColor="background1" w:themeShade="BF"/>
        </w:rPr>
      </w:pPr>
      <w:r w:rsidRPr="00973CB4">
        <w:rPr>
          <w:color w:val="BFBFBF" w:themeColor="background1" w:themeShade="BF"/>
        </w:rPr>
        <w:t>(</w:t>
      </w:r>
      <w:r w:rsidR="006A32F1" w:rsidRPr="00973CB4">
        <w:rPr>
          <w:color w:val="BFBFBF" w:themeColor="background1" w:themeShade="BF"/>
        </w:rPr>
        <w:t>Productos derivados de Las actividades que el contratista desarrollará en la ejecución del contrato)</w:t>
      </w:r>
    </w:p>
    <w:p w14:paraId="2E4B4808" w14:textId="77777777" w:rsidR="00DA1B9A" w:rsidRPr="00C46DDB" w:rsidRDefault="007C60DE">
      <w:pPr>
        <w:numPr>
          <w:ilvl w:val="0"/>
          <w:numId w:val="2"/>
        </w:numPr>
        <w:pBdr>
          <w:top w:val="nil"/>
          <w:left w:val="nil"/>
          <w:bottom w:val="nil"/>
          <w:right w:val="nil"/>
          <w:between w:val="nil"/>
        </w:pBdr>
        <w:rPr>
          <w:color w:val="000000"/>
          <w:sz w:val="20"/>
          <w:szCs w:val="20"/>
        </w:rPr>
      </w:pPr>
      <w:r w:rsidRPr="00C46DDB">
        <w:rPr>
          <w:b/>
          <w:color w:val="000000"/>
          <w:sz w:val="20"/>
          <w:szCs w:val="20"/>
        </w:rPr>
        <w:t>ANÁLISIS DE LOS RIESGOS Y LA FORMA DE MITIGARLOS:</w:t>
      </w:r>
    </w:p>
    <w:tbl>
      <w:tblPr>
        <w:tblStyle w:val="a1"/>
        <w:tblW w:w="88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7"/>
        <w:gridCol w:w="498"/>
        <w:gridCol w:w="498"/>
        <w:gridCol w:w="498"/>
        <w:gridCol w:w="498"/>
        <w:gridCol w:w="2451"/>
        <w:gridCol w:w="1624"/>
        <w:gridCol w:w="548"/>
        <w:gridCol w:w="548"/>
        <w:gridCol w:w="669"/>
        <w:gridCol w:w="498"/>
      </w:tblGrid>
      <w:tr w:rsidR="00DA1B9A" w:rsidRPr="00C46DDB" w14:paraId="601E26E1" w14:textId="77777777">
        <w:trPr>
          <w:cantSplit/>
          <w:trHeight w:val="1392"/>
          <w:jc w:val="center"/>
        </w:trPr>
        <w:tc>
          <w:tcPr>
            <w:tcW w:w="498" w:type="dxa"/>
            <w:vAlign w:val="center"/>
          </w:tcPr>
          <w:p w14:paraId="1917283C" w14:textId="77777777" w:rsidR="00DA1B9A" w:rsidRPr="00B8360A" w:rsidRDefault="007C60DE">
            <w:pPr>
              <w:ind w:left="113" w:right="113"/>
              <w:jc w:val="center"/>
              <w:rPr>
                <w:rFonts w:asciiTheme="majorHAnsi" w:hAnsiTheme="majorHAnsi" w:cstheme="majorHAnsi"/>
                <w:b/>
                <w:sz w:val="16"/>
                <w:szCs w:val="16"/>
              </w:rPr>
            </w:pPr>
            <w:r w:rsidRPr="00B8360A">
              <w:rPr>
                <w:rFonts w:asciiTheme="majorHAnsi" w:hAnsiTheme="majorHAnsi" w:cstheme="majorHAnsi"/>
                <w:b/>
                <w:sz w:val="16"/>
                <w:szCs w:val="16"/>
              </w:rPr>
              <w:t>No.</w:t>
            </w:r>
          </w:p>
        </w:tc>
        <w:tc>
          <w:tcPr>
            <w:tcW w:w="498" w:type="dxa"/>
            <w:vAlign w:val="center"/>
          </w:tcPr>
          <w:p w14:paraId="286F4AA8" w14:textId="77777777" w:rsidR="00DA1B9A" w:rsidRPr="00B8360A" w:rsidRDefault="007C60DE">
            <w:pPr>
              <w:ind w:left="113" w:right="113"/>
              <w:jc w:val="center"/>
              <w:rPr>
                <w:rFonts w:asciiTheme="majorHAnsi" w:hAnsiTheme="majorHAnsi" w:cstheme="majorHAnsi"/>
                <w:b/>
                <w:sz w:val="16"/>
                <w:szCs w:val="16"/>
              </w:rPr>
            </w:pPr>
            <w:r w:rsidRPr="00B8360A">
              <w:rPr>
                <w:rFonts w:asciiTheme="majorHAnsi" w:hAnsiTheme="majorHAnsi" w:cstheme="majorHAnsi"/>
                <w:b/>
                <w:sz w:val="16"/>
                <w:szCs w:val="16"/>
              </w:rPr>
              <w:t>Clase</w:t>
            </w:r>
          </w:p>
        </w:tc>
        <w:tc>
          <w:tcPr>
            <w:tcW w:w="498" w:type="dxa"/>
            <w:vAlign w:val="center"/>
          </w:tcPr>
          <w:p w14:paraId="508FE619" w14:textId="77777777" w:rsidR="00DA1B9A" w:rsidRPr="00B8360A" w:rsidRDefault="007C60DE">
            <w:pPr>
              <w:ind w:left="113" w:right="113"/>
              <w:jc w:val="center"/>
              <w:rPr>
                <w:rFonts w:asciiTheme="majorHAnsi" w:hAnsiTheme="majorHAnsi" w:cstheme="majorHAnsi"/>
                <w:b/>
                <w:sz w:val="16"/>
                <w:szCs w:val="16"/>
              </w:rPr>
            </w:pPr>
            <w:r w:rsidRPr="00B8360A">
              <w:rPr>
                <w:rFonts w:asciiTheme="majorHAnsi" w:hAnsiTheme="majorHAnsi" w:cstheme="majorHAnsi"/>
                <w:b/>
                <w:sz w:val="16"/>
                <w:szCs w:val="16"/>
              </w:rPr>
              <w:t>Fuente</w:t>
            </w:r>
          </w:p>
        </w:tc>
        <w:tc>
          <w:tcPr>
            <w:tcW w:w="498" w:type="dxa"/>
            <w:vAlign w:val="center"/>
          </w:tcPr>
          <w:p w14:paraId="3B7B2978" w14:textId="77777777" w:rsidR="00DA1B9A" w:rsidRPr="00B8360A" w:rsidRDefault="007C60DE">
            <w:pPr>
              <w:ind w:left="113" w:right="113"/>
              <w:jc w:val="center"/>
              <w:rPr>
                <w:rFonts w:asciiTheme="majorHAnsi" w:hAnsiTheme="majorHAnsi" w:cstheme="majorHAnsi"/>
                <w:b/>
                <w:sz w:val="16"/>
                <w:szCs w:val="16"/>
              </w:rPr>
            </w:pPr>
            <w:r w:rsidRPr="00B8360A">
              <w:rPr>
                <w:rFonts w:asciiTheme="majorHAnsi" w:hAnsiTheme="majorHAnsi" w:cstheme="majorHAnsi"/>
                <w:b/>
                <w:sz w:val="16"/>
                <w:szCs w:val="16"/>
              </w:rPr>
              <w:t>Etapa</w:t>
            </w:r>
          </w:p>
        </w:tc>
        <w:tc>
          <w:tcPr>
            <w:tcW w:w="498" w:type="dxa"/>
            <w:vAlign w:val="center"/>
          </w:tcPr>
          <w:p w14:paraId="7EF2B901" w14:textId="77777777" w:rsidR="00DA1B9A" w:rsidRPr="00B8360A" w:rsidRDefault="007C60DE">
            <w:pPr>
              <w:ind w:left="113" w:right="113"/>
              <w:jc w:val="center"/>
              <w:rPr>
                <w:rFonts w:asciiTheme="majorHAnsi" w:hAnsiTheme="majorHAnsi" w:cstheme="majorHAnsi"/>
                <w:b/>
                <w:sz w:val="16"/>
                <w:szCs w:val="16"/>
              </w:rPr>
            </w:pPr>
            <w:r w:rsidRPr="00B8360A">
              <w:rPr>
                <w:rFonts w:asciiTheme="majorHAnsi" w:hAnsiTheme="majorHAnsi" w:cstheme="majorHAnsi"/>
                <w:b/>
                <w:sz w:val="16"/>
                <w:szCs w:val="16"/>
              </w:rPr>
              <w:t>Tipo</w:t>
            </w:r>
          </w:p>
        </w:tc>
        <w:tc>
          <w:tcPr>
            <w:tcW w:w="2451" w:type="dxa"/>
            <w:vAlign w:val="center"/>
          </w:tcPr>
          <w:p w14:paraId="40B06874" w14:textId="77777777" w:rsidR="00DA1B9A" w:rsidRPr="00B8360A" w:rsidRDefault="007C60DE">
            <w:pPr>
              <w:jc w:val="center"/>
              <w:rPr>
                <w:rFonts w:asciiTheme="majorHAnsi" w:hAnsiTheme="majorHAnsi" w:cstheme="majorHAnsi"/>
                <w:b/>
                <w:sz w:val="16"/>
                <w:szCs w:val="16"/>
              </w:rPr>
            </w:pPr>
            <w:r w:rsidRPr="00B8360A">
              <w:rPr>
                <w:rFonts w:asciiTheme="majorHAnsi" w:hAnsiTheme="majorHAnsi" w:cstheme="majorHAnsi"/>
                <w:b/>
                <w:sz w:val="16"/>
                <w:szCs w:val="16"/>
              </w:rPr>
              <w:t>Descripción (Qué puede pasar y, cómo puede ocurrir)</w:t>
            </w:r>
          </w:p>
        </w:tc>
        <w:tc>
          <w:tcPr>
            <w:tcW w:w="1624" w:type="dxa"/>
            <w:vAlign w:val="center"/>
          </w:tcPr>
          <w:p w14:paraId="4AA4052E" w14:textId="77777777" w:rsidR="00DA1B9A" w:rsidRPr="00B8360A" w:rsidRDefault="007C60DE">
            <w:pPr>
              <w:jc w:val="center"/>
              <w:rPr>
                <w:rFonts w:asciiTheme="majorHAnsi" w:hAnsiTheme="majorHAnsi" w:cstheme="majorHAnsi"/>
                <w:b/>
                <w:sz w:val="16"/>
                <w:szCs w:val="16"/>
              </w:rPr>
            </w:pPr>
            <w:r w:rsidRPr="00B8360A">
              <w:rPr>
                <w:rFonts w:asciiTheme="majorHAnsi" w:hAnsiTheme="majorHAnsi" w:cstheme="majorHAnsi"/>
                <w:b/>
                <w:sz w:val="16"/>
                <w:szCs w:val="16"/>
              </w:rPr>
              <w:t>Consecuencia de la ocurrencia del evento</w:t>
            </w:r>
          </w:p>
        </w:tc>
        <w:tc>
          <w:tcPr>
            <w:tcW w:w="548" w:type="dxa"/>
            <w:vAlign w:val="center"/>
          </w:tcPr>
          <w:p w14:paraId="116783CA" w14:textId="77777777" w:rsidR="00DA1B9A" w:rsidRPr="00B8360A" w:rsidRDefault="007C60DE">
            <w:pPr>
              <w:ind w:left="113" w:right="113"/>
              <w:jc w:val="center"/>
              <w:rPr>
                <w:rFonts w:asciiTheme="majorHAnsi" w:hAnsiTheme="majorHAnsi" w:cstheme="majorHAnsi"/>
                <w:b/>
                <w:sz w:val="16"/>
                <w:szCs w:val="16"/>
              </w:rPr>
            </w:pPr>
            <w:r w:rsidRPr="00B8360A">
              <w:rPr>
                <w:rFonts w:asciiTheme="majorHAnsi" w:hAnsiTheme="majorHAnsi" w:cstheme="majorHAnsi"/>
                <w:b/>
                <w:sz w:val="16"/>
                <w:szCs w:val="16"/>
              </w:rPr>
              <w:t>Probabilidad</w:t>
            </w:r>
          </w:p>
        </w:tc>
        <w:tc>
          <w:tcPr>
            <w:tcW w:w="548" w:type="dxa"/>
            <w:vAlign w:val="center"/>
          </w:tcPr>
          <w:p w14:paraId="4B379A33" w14:textId="77777777" w:rsidR="00DA1B9A" w:rsidRPr="00B8360A" w:rsidRDefault="007C60DE">
            <w:pPr>
              <w:ind w:left="113" w:right="113"/>
              <w:jc w:val="center"/>
              <w:rPr>
                <w:rFonts w:asciiTheme="majorHAnsi" w:hAnsiTheme="majorHAnsi" w:cstheme="majorHAnsi"/>
                <w:b/>
                <w:sz w:val="16"/>
                <w:szCs w:val="16"/>
              </w:rPr>
            </w:pPr>
            <w:r w:rsidRPr="00B8360A">
              <w:rPr>
                <w:rFonts w:asciiTheme="majorHAnsi" w:hAnsiTheme="majorHAnsi" w:cstheme="majorHAnsi"/>
                <w:b/>
                <w:sz w:val="16"/>
                <w:szCs w:val="16"/>
              </w:rPr>
              <w:t>Impacto</w:t>
            </w:r>
          </w:p>
        </w:tc>
        <w:tc>
          <w:tcPr>
            <w:tcW w:w="669" w:type="dxa"/>
            <w:vAlign w:val="center"/>
          </w:tcPr>
          <w:p w14:paraId="2F236AC0" w14:textId="77777777" w:rsidR="00DA1B9A" w:rsidRPr="00B8360A" w:rsidRDefault="007C60DE">
            <w:pPr>
              <w:ind w:left="113" w:right="113"/>
              <w:jc w:val="center"/>
              <w:rPr>
                <w:rFonts w:asciiTheme="majorHAnsi" w:hAnsiTheme="majorHAnsi" w:cstheme="majorHAnsi"/>
                <w:b/>
                <w:sz w:val="16"/>
                <w:szCs w:val="16"/>
              </w:rPr>
            </w:pPr>
            <w:r w:rsidRPr="00B8360A">
              <w:rPr>
                <w:rFonts w:asciiTheme="majorHAnsi" w:hAnsiTheme="majorHAnsi" w:cstheme="majorHAnsi"/>
                <w:b/>
                <w:sz w:val="16"/>
                <w:szCs w:val="16"/>
              </w:rPr>
              <w:t>Calificación total</w:t>
            </w:r>
          </w:p>
        </w:tc>
        <w:tc>
          <w:tcPr>
            <w:tcW w:w="498" w:type="dxa"/>
            <w:vAlign w:val="center"/>
          </w:tcPr>
          <w:p w14:paraId="7CC30184" w14:textId="77777777" w:rsidR="00DA1B9A" w:rsidRPr="00B8360A" w:rsidRDefault="007C60DE">
            <w:pPr>
              <w:ind w:left="113" w:right="113"/>
              <w:jc w:val="center"/>
              <w:rPr>
                <w:rFonts w:asciiTheme="majorHAnsi" w:hAnsiTheme="majorHAnsi" w:cstheme="majorHAnsi"/>
                <w:b/>
                <w:sz w:val="16"/>
                <w:szCs w:val="16"/>
              </w:rPr>
            </w:pPr>
            <w:r w:rsidRPr="00B8360A">
              <w:rPr>
                <w:rFonts w:asciiTheme="majorHAnsi" w:hAnsiTheme="majorHAnsi" w:cstheme="majorHAnsi"/>
                <w:b/>
                <w:sz w:val="16"/>
                <w:szCs w:val="16"/>
              </w:rPr>
              <w:t>Prioridad</w:t>
            </w:r>
          </w:p>
        </w:tc>
      </w:tr>
      <w:tr w:rsidR="00DA1B9A" w:rsidRPr="00C46DDB" w14:paraId="02BEE03B" w14:textId="77777777">
        <w:trPr>
          <w:cantSplit/>
          <w:trHeight w:val="1390"/>
          <w:jc w:val="center"/>
        </w:trPr>
        <w:tc>
          <w:tcPr>
            <w:tcW w:w="498" w:type="dxa"/>
            <w:vAlign w:val="center"/>
          </w:tcPr>
          <w:p w14:paraId="7FC65E60"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1</w:t>
            </w:r>
          </w:p>
        </w:tc>
        <w:tc>
          <w:tcPr>
            <w:tcW w:w="498" w:type="dxa"/>
            <w:vAlign w:val="center"/>
          </w:tcPr>
          <w:p w14:paraId="781F8481"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General</w:t>
            </w:r>
          </w:p>
        </w:tc>
        <w:tc>
          <w:tcPr>
            <w:tcW w:w="498" w:type="dxa"/>
            <w:vAlign w:val="center"/>
          </w:tcPr>
          <w:p w14:paraId="6C2B3DF9"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Externo</w:t>
            </w:r>
          </w:p>
        </w:tc>
        <w:tc>
          <w:tcPr>
            <w:tcW w:w="498" w:type="dxa"/>
            <w:vAlign w:val="center"/>
          </w:tcPr>
          <w:p w14:paraId="51F57610"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Contratación</w:t>
            </w:r>
          </w:p>
        </w:tc>
        <w:tc>
          <w:tcPr>
            <w:tcW w:w="498" w:type="dxa"/>
            <w:vAlign w:val="center"/>
          </w:tcPr>
          <w:p w14:paraId="50BF2059"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Operacional</w:t>
            </w:r>
          </w:p>
        </w:tc>
        <w:tc>
          <w:tcPr>
            <w:tcW w:w="2451" w:type="dxa"/>
            <w:vAlign w:val="center"/>
          </w:tcPr>
          <w:p w14:paraId="4F48DCAF" w14:textId="77777777" w:rsidR="00DA1B9A" w:rsidRPr="00B8360A" w:rsidRDefault="007C60DE">
            <w:pPr>
              <w:jc w:val="left"/>
              <w:rPr>
                <w:rFonts w:asciiTheme="majorHAnsi" w:hAnsiTheme="majorHAnsi" w:cstheme="majorHAnsi"/>
                <w:sz w:val="16"/>
                <w:szCs w:val="16"/>
              </w:rPr>
            </w:pPr>
            <w:r w:rsidRPr="00B8360A">
              <w:rPr>
                <w:rFonts w:asciiTheme="majorHAnsi" w:hAnsiTheme="majorHAnsi" w:cstheme="majorHAnsi"/>
                <w:sz w:val="16"/>
                <w:szCs w:val="16"/>
              </w:rPr>
              <w:t>La mala calidad de los servicios prestados.</w:t>
            </w:r>
          </w:p>
        </w:tc>
        <w:tc>
          <w:tcPr>
            <w:tcW w:w="1624" w:type="dxa"/>
            <w:vAlign w:val="center"/>
          </w:tcPr>
          <w:p w14:paraId="3947040F" w14:textId="77777777" w:rsidR="00DA1B9A" w:rsidRPr="00B8360A" w:rsidRDefault="007C60DE">
            <w:pPr>
              <w:jc w:val="left"/>
              <w:rPr>
                <w:rFonts w:asciiTheme="majorHAnsi" w:hAnsiTheme="majorHAnsi" w:cstheme="majorHAnsi"/>
                <w:sz w:val="16"/>
                <w:szCs w:val="16"/>
              </w:rPr>
            </w:pPr>
            <w:r w:rsidRPr="00B8360A">
              <w:rPr>
                <w:rFonts w:asciiTheme="majorHAnsi" w:hAnsiTheme="majorHAnsi" w:cstheme="majorHAnsi"/>
                <w:sz w:val="16"/>
                <w:szCs w:val="16"/>
              </w:rPr>
              <w:t>Insatisfacción de la necesidad de la Universidad.</w:t>
            </w:r>
          </w:p>
        </w:tc>
        <w:tc>
          <w:tcPr>
            <w:tcW w:w="548" w:type="dxa"/>
            <w:vAlign w:val="center"/>
          </w:tcPr>
          <w:p w14:paraId="74738F29"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2</w:t>
            </w:r>
          </w:p>
        </w:tc>
        <w:tc>
          <w:tcPr>
            <w:tcW w:w="548" w:type="dxa"/>
            <w:vAlign w:val="center"/>
          </w:tcPr>
          <w:p w14:paraId="1047FE53"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2</w:t>
            </w:r>
          </w:p>
        </w:tc>
        <w:tc>
          <w:tcPr>
            <w:tcW w:w="669" w:type="dxa"/>
            <w:vAlign w:val="center"/>
          </w:tcPr>
          <w:p w14:paraId="34F47551"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4</w:t>
            </w:r>
          </w:p>
        </w:tc>
        <w:tc>
          <w:tcPr>
            <w:tcW w:w="498" w:type="dxa"/>
            <w:vAlign w:val="center"/>
          </w:tcPr>
          <w:p w14:paraId="214582FD"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Medio</w:t>
            </w:r>
          </w:p>
        </w:tc>
      </w:tr>
      <w:tr w:rsidR="00DA1B9A" w:rsidRPr="00C46DDB" w14:paraId="5B3FB432" w14:textId="77777777">
        <w:trPr>
          <w:cantSplit/>
          <w:trHeight w:val="1424"/>
          <w:jc w:val="center"/>
        </w:trPr>
        <w:tc>
          <w:tcPr>
            <w:tcW w:w="498" w:type="dxa"/>
            <w:vAlign w:val="center"/>
          </w:tcPr>
          <w:p w14:paraId="6FACF360"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2</w:t>
            </w:r>
          </w:p>
        </w:tc>
        <w:tc>
          <w:tcPr>
            <w:tcW w:w="498" w:type="dxa"/>
            <w:vAlign w:val="center"/>
          </w:tcPr>
          <w:p w14:paraId="59018FB4"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Específico</w:t>
            </w:r>
          </w:p>
        </w:tc>
        <w:tc>
          <w:tcPr>
            <w:tcW w:w="498" w:type="dxa"/>
            <w:vAlign w:val="center"/>
          </w:tcPr>
          <w:p w14:paraId="2BF2D777"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Externo</w:t>
            </w:r>
          </w:p>
        </w:tc>
        <w:tc>
          <w:tcPr>
            <w:tcW w:w="498" w:type="dxa"/>
            <w:vAlign w:val="center"/>
          </w:tcPr>
          <w:p w14:paraId="1E40B95D"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Ejecución</w:t>
            </w:r>
          </w:p>
        </w:tc>
        <w:tc>
          <w:tcPr>
            <w:tcW w:w="498" w:type="dxa"/>
            <w:vAlign w:val="center"/>
          </w:tcPr>
          <w:p w14:paraId="3413E30D"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Operacional</w:t>
            </w:r>
          </w:p>
        </w:tc>
        <w:tc>
          <w:tcPr>
            <w:tcW w:w="2451" w:type="dxa"/>
            <w:vAlign w:val="center"/>
          </w:tcPr>
          <w:p w14:paraId="79FA4163" w14:textId="20F738E1" w:rsidR="00DA1B9A" w:rsidRPr="00B8360A" w:rsidRDefault="007C60DE">
            <w:pPr>
              <w:jc w:val="left"/>
              <w:rPr>
                <w:rFonts w:asciiTheme="majorHAnsi" w:hAnsiTheme="majorHAnsi" w:cstheme="majorHAnsi"/>
                <w:sz w:val="16"/>
                <w:szCs w:val="16"/>
              </w:rPr>
            </w:pPr>
            <w:r w:rsidRPr="00B8360A">
              <w:rPr>
                <w:rFonts w:asciiTheme="majorHAnsi" w:hAnsiTheme="majorHAnsi" w:cstheme="majorHAnsi"/>
                <w:sz w:val="16"/>
                <w:szCs w:val="16"/>
              </w:rPr>
              <w:t xml:space="preserve">El incumplimiento de lo establecido en los estudios previos, en la propuesta de servicios presentada, en los posibles OTROSIES, que de común acuerdo se pacten con la Universidad </w:t>
            </w:r>
            <w:r w:rsidR="006A7751" w:rsidRPr="00B8360A">
              <w:rPr>
                <w:rFonts w:asciiTheme="majorHAnsi" w:hAnsiTheme="majorHAnsi" w:cstheme="majorHAnsi"/>
                <w:sz w:val="16"/>
                <w:szCs w:val="16"/>
              </w:rPr>
              <w:t>Distrital,</w:t>
            </w:r>
            <w:r w:rsidRPr="00B8360A">
              <w:rPr>
                <w:rFonts w:asciiTheme="majorHAnsi" w:hAnsiTheme="majorHAnsi" w:cstheme="majorHAnsi"/>
                <w:sz w:val="16"/>
                <w:szCs w:val="16"/>
              </w:rPr>
              <w:t xml:space="preserve"> así como en el respectivo contrato.</w:t>
            </w:r>
          </w:p>
        </w:tc>
        <w:tc>
          <w:tcPr>
            <w:tcW w:w="1624" w:type="dxa"/>
            <w:vAlign w:val="center"/>
          </w:tcPr>
          <w:p w14:paraId="10AB60BD" w14:textId="77777777" w:rsidR="00DA1B9A" w:rsidRPr="00B8360A" w:rsidRDefault="007C60DE">
            <w:pPr>
              <w:jc w:val="left"/>
              <w:rPr>
                <w:rFonts w:asciiTheme="majorHAnsi" w:hAnsiTheme="majorHAnsi" w:cstheme="majorHAnsi"/>
                <w:sz w:val="16"/>
                <w:szCs w:val="16"/>
              </w:rPr>
            </w:pPr>
            <w:r w:rsidRPr="00B8360A">
              <w:rPr>
                <w:rFonts w:asciiTheme="majorHAnsi" w:hAnsiTheme="majorHAnsi" w:cstheme="majorHAnsi"/>
                <w:sz w:val="16"/>
                <w:szCs w:val="16"/>
              </w:rPr>
              <w:t>No satisfacción de la necesidad de la Universidad.</w:t>
            </w:r>
          </w:p>
        </w:tc>
        <w:tc>
          <w:tcPr>
            <w:tcW w:w="548" w:type="dxa"/>
            <w:vAlign w:val="center"/>
          </w:tcPr>
          <w:p w14:paraId="19AAEA2F"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1</w:t>
            </w:r>
          </w:p>
        </w:tc>
        <w:tc>
          <w:tcPr>
            <w:tcW w:w="548" w:type="dxa"/>
            <w:vAlign w:val="center"/>
          </w:tcPr>
          <w:p w14:paraId="4CE6D767"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2</w:t>
            </w:r>
          </w:p>
        </w:tc>
        <w:tc>
          <w:tcPr>
            <w:tcW w:w="669" w:type="dxa"/>
            <w:vAlign w:val="center"/>
          </w:tcPr>
          <w:p w14:paraId="4EE26B73"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3</w:t>
            </w:r>
          </w:p>
        </w:tc>
        <w:tc>
          <w:tcPr>
            <w:tcW w:w="498" w:type="dxa"/>
            <w:vAlign w:val="center"/>
          </w:tcPr>
          <w:p w14:paraId="5F40FD3B"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Bajo</w:t>
            </w:r>
          </w:p>
        </w:tc>
      </w:tr>
      <w:tr w:rsidR="00DA1B9A" w:rsidRPr="00C46DDB" w14:paraId="52322A13" w14:textId="77777777">
        <w:trPr>
          <w:cantSplit/>
          <w:trHeight w:val="1352"/>
          <w:jc w:val="center"/>
        </w:trPr>
        <w:tc>
          <w:tcPr>
            <w:tcW w:w="498" w:type="dxa"/>
            <w:vAlign w:val="center"/>
          </w:tcPr>
          <w:p w14:paraId="35F0D45B"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lastRenderedPageBreak/>
              <w:t>3</w:t>
            </w:r>
          </w:p>
        </w:tc>
        <w:tc>
          <w:tcPr>
            <w:tcW w:w="498" w:type="dxa"/>
            <w:vAlign w:val="center"/>
          </w:tcPr>
          <w:p w14:paraId="730F7A00"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Específico</w:t>
            </w:r>
          </w:p>
        </w:tc>
        <w:tc>
          <w:tcPr>
            <w:tcW w:w="498" w:type="dxa"/>
            <w:vAlign w:val="center"/>
          </w:tcPr>
          <w:p w14:paraId="33C85520"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Externo</w:t>
            </w:r>
          </w:p>
        </w:tc>
        <w:tc>
          <w:tcPr>
            <w:tcW w:w="498" w:type="dxa"/>
            <w:vAlign w:val="center"/>
          </w:tcPr>
          <w:p w14:paraId="277681AC"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Selección</w:t>
            </w:r>
          </w:p>
        </w:tc>
        <w:tc>
          <w:tcPr>
            <w:tcW w:w="498" w:type="dxa"/>
            <w:vAlign w:val="center"/>
          </w:tcPr>
          <w:p w14:paraId="08595D2F"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Operacional</w:t>
            </w:r>
          </w:p>
        </w:tc>
        <w:tc>
          <w:tcPr>
            <w:tcW w:w="2451" w:type="dxa"/>
            <w:vAlign w:val="center"/>
          </w:tcPr>
          <w:p w14:paraId="6758824E" w14:textId="77777777" w:rsidR="00DA1B9A" w:rsidRPr="00B8360A" w:rsidRDefault="007C60DE">
            <w:pPr>
              <w:jc w:val="left"/>
              <w:rPr>
                <w:rFonts w:asciiTheme="majorHAnsi" w:hAnsiTheme="majorHAnsi" w:cstheme="majorHAnsi"/>
                <w:sz w:val="16"/>
                <w:szCs w:val="16"/>
              </w:rPr>
            </w:pPr>
            <w:r w:rsidRPr="00B8360A">
              <w:rPr>
                <w:rFonts w:asciiTheme="majorHAnsi" w:hAnsiTheme="majorHAnsi" w:cstheme="majorHAnsi"/>
                <w:sz w:val="16"/>
                <w:szCs w:val="16"/>
              </w:rPr>
              <w:t>Falsedad en los documentos allegados por el contratista.</w:t>
            </w:r>
          </w:p>
        </w:tc>
        <w:tc>
          <w:tcPr>
            <w:tcW w:w="1624" w:type="dxa"/>
            <w:vAlign w:val="center"/>
          </w:tcPr>
          <w:p w14:paraId="498BC6F2" w14:textId="77777777" w:rsidR="00DA1B9A" w:rsidRPr="00B8360A" w:rsidRDefault="007C60DE">
            <w:pPr>
              <w:jc w:val="left"/>
              <w:rPr>
                <w:rFonts w:asciiTheme="majorHAnsi" w:hAnsiTheme="majorHAnsi" w:cstheme="majorHAnsi"/>
                <w:sz w:val="16"/>
                <w:szCs w:val="16"/>
              </w:rPr>
            </w:pPr>
            <w:r w:rsidRPr="00B8360A">
              <w:rPr>
                <w:rFonts w:asciiTheme="majorHAnsi" w:hAnsiTheme="majorHAnsi" w:cstheme="majorHAnsi"/>
                <w:sz w:val="16"/>
                <w:szCs w:val="16"/>
              </w:rPr>
              <w:t>Inhabilidad del proponente y/o de su propuesta.</w:t>
            </w:r>
          </w:p>
        </w:tc>
        <w:tc>
          <w:tcPr>
            <w:tcW w:w="548" w:type="dxa"/>
            <w:vAlign w:val="center"/>
          </w:tcPr>
          <w:p w14:paraId="125C1F3D"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3</w:t>
            </w:r>
          </w:p>
        </w:tc>
        <w:tc>
          <w:tcPr>
            <w:tcW w:w="548" w:type="dxa"/>
            <w:vAlign w:val="center"/>
          </w:tcPr>
          <w:p w14:paraId="73271B28"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3</w:t>
            </w:r>
          </w:p>
        </w:tc>
        <w:tc>
          <w:tcPr>
            <w:tcW w:w="669" w:type="dxa"/>
            <w:vAlign w:val="center"/>
          </w:tcPr>
          <w:p w14:paraId="3E49CFFB"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6</w:t>
            </w:r>
          </w:p>
        </w:tc>
        <w:tc>
          <w:tcPr>
            <w:tcW w:w="498" w:type="dxa"/>
            <w:vAlign w:val="center"/>
          </w:tcPr>
          <w:p w14:paraId="30BCB32A"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Alta</w:t>
            </w:r>
          </w:p>
        </w:tc>
      </w:tr>
      <w:tr w:rsidR="00DA1B9A" w:rsidRPr="00C46DDB" w14:paraId="1FA7E3FC" w14:textId="77777777">
        <w:trPr>
          <w:cantSplit/>
          <w:trHeight w:val="1134"/>
          <w:jc w:val="center"/>
        </w:trPr>
        <w:tc>
          <w:tcPr>
            <w:tcW w:w="498" w:type="dxa"/>
            <w:vAlign w:val="center"/>
          </w:tcPr>
          <w:p w14:paraId="6984F03E"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4</w:t>
            </w:r>
          </w:p>
        </w:tc>
        <w:tc>
          <w:tcPr>
            <w:tcW w:w="498" w:type="dxa"/>
            <w:vAlign w:val="center"/>
          </w:tcPr>
          <w:p w14:paraId="2C017675"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General</w:t>
            </w:r>
          </w:p>
        </w:tc>
        <w:tc>
          <w:tcPr>
            <w:tcW w:w="498" w:type="dxa"/>
            <w:vAlign w:val="center"/>
          </w:tcPr>
          <w:p w14:paraId="4F2A2A9D"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Externo</w:t>
            </w:r>
          </w:p>
        </w:tc>
        <w:tc>
          <w:tcPr>
            <w:tcW w:w="498" w:type="dxa"/>
            <w:vAlign w:val="center"/>
          </w:tcPr>
          <w:p w14:paraId="1FB1A726"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Contratación</w:t>
            </w:r>
          </w:p>
        </w:tc>
        <w:tc>
          <w:tcPr>
            <w:tcW w:w="498" w:type="dxa"/>
            <w:vAlign w:val="center"/>
          </w:tcPr>
          <w:p w14:paraId="7D6615AC"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Operacional</w:t>
            </w:r>
          </w:p>
        </w:tc>
        <w:tc>
          <w:tcPr>
            <w:tcW w:w="2451" w:type="dxa"/>
            <w:vAlign w:val="center"/>
          </w:tcPr>
          <w:p w14:paraId="505A6284" w14:textId="77777777" w:rsidR="00DA1B9A" w:rsidRPr="00B8360A" w:rsidRDefault="007C60DE">
            <w:pPr>
              <w:jc w:val="left"/>
              <w:rPr>
                <w:rFonts w:asciiTheme="majorHAnsi" w:hAnsiTheme="majorHAnsi" w:cstheme="majorHAnsi"/>
                <w:sz w:val="16"/>
                <w:szCs w:val="16"/>
              </w:rPr>
            </w:pPr>
            <w:r w:rsidRPr="00B8360A">
              <w:rPr>
                <w:rFonts w:asciiTheme="majorHAnsi" w:hAnsiTheme="majorHAnsi" w:cstheme="majorHAnsi"/>
                <w:sz w:val="16"/>
                <w:szCs w:val="16"/>
              </w:rPr>
              <w:t>* El incumplimiento de sus obligaciones de supervisión.</w:t>
            </w:r>
          </w:p>
          <w:p w14:paraId="368245AF" w14:textId="77777777" w:rsidR="00DA1B9A" w:rsidRPr="00B8360A" w:rsidRDefault="007C60DE">
            <w:pPr>
              <w:jc w:val="left"/>
              <w:rPr>
                <w:rFonts w:asciiTheme="majorHAnsi" w:hAnsiTheme="majorHAnsi" w:cstheme="majorHAnsi"/>
                <w:sz w:val="16"/>
                <w:szCs w:val="16"/>
              </w:rPr>
            </w:pPr>
            <w:r w:rsidRPr="00B8360A">
              <w:rPr>
                <w:rFonts w:asciiTheme="majorHAnsi" w:hAnsiTheme="majorHAnsi" w:cstheme="majorHAnsi"/>
                <w:sz w:val="16"/>
                <w:szCs w:val="16"/>
              </w:rPr>
              <w:t>* El no pago del contrato, en la forma establecida.</w:t>
            </w:r>
          </w:p>
          <w:p w14:paraId="3EB81B59" w14:textId="77777777" w:rsidR="00DA1B9A" w:rsidRPr="00B8360A" w:rsidRDefault="007C60DE">
            <w:pPr>
              <w:jc w:val="left"/>
              <w:rPr>
                <w:rFonts w:asciiTheme="majorHAnsi" w:hAnsiTheme="majorHAnsi" w:cstheme="majorHAnsi"/>
                <w:sz w:val="16"/>
                <w:szCs w:val="16"/>
              </w:rPr>
            </w:pPr>
            <w:r w:rsidRPr="00B8360A">
              <w:rPr>
                <w:rFonts w:asciiTheme="majorHAnsi" w:hAnsiTheme="majorHAnsi" w:cstheme="majorHAnsi"/>
                <w:sz w:val="16"/>
                <w:szCs w:val="16"/>
              </w:rPr>
              <w:t>* La no comunicación permanente por parte del supervisor de contrato con el contratista, que ocasione demoras y tropiezos en el desarrollo del contrato que se firmare.</w:t>
            </w:r>
          </w:p>
        </w:tc>
        <w:tc>
          <w:tcPr>
            <w:tcW w:w="1624" w:type="dxa"/>
            <w:vAlign w:val="center"/>
          </w:tcPr>
          <w:p w14:paraId="37FDF7D4" w14:textId="77777777" w:rsidR="00DA1B9A" w:rsidRPr="00B8360A" w:rsidRDefault="007C60DE">
            <w:pPr>
              <w:jc w:val="left"/>
              <w:rPr>
                <w:rFonts w:asciiTheme="majorHAnsi" w:hAnsiTheme="majorHAnsi" w:cstheme="majorHAnsi"/>
                <w:sz w:val="16"/>
                <w:szCs w:val="16"/>
              </w:rPr>
            </w:pPr>
            <w:r w:rsidRPr="00B8360A">
              <w:rPr>
                <w:rFonts w:asciiTheme="majorHAnsi" w:hAnsiTheme="majorHAnsi" w:cstheme="majorHAnsi"/>
                <w:sz w:val="16"/>
                <w:szCs w:val="16"/>
              </w:rPr>
              <w:t>Demoras en la ejecución del contrato e incumplimiento de los deberes de control y vigilancia.</w:t>
            </w:r>
          </w:p>
        </w:tc>
        <w:tc>
          <w:tcPr>
            <w:tcW w:w="548" w:type="dxa"/>
            <w:vAlign w:val="center"/>
          </w:tcPr>
          <w:p w14:paraId="25195955"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3</w:t>
            </w:r>
          </w:p>
        </w:tc>
        <w:tc>
          <w:tcPr>
            <w:tcW w:w="548" w:type="dxa"/>
            <w:vAlign w:val="center"/>
          </w:tcPr>
          <w:p w14:paraId="5884D922"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3</w:t>
            </w:r>
          </w:p>
        </w:tc>
        <w:tc>
          <w:tcPr>
            <w:tcW w:w="669" w:type="dxa"/>
            <w:vAlign w:val="center"/>
          </w:tcPr>
          <w:p w14:paraId="7B8AE396"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6</w:t>
            </w:r>
          </w:p>
        </w:tc>
        <w:tc>
          <w:tcPr>
            <w:tcW w:w="498" w:type="dxa"/>
            <w:vAlign w:val="center"/>
          </w:tcPr>
          <w:p w14:paraId="1A49E376" w14:textId="77777777" w:rsidR="00DA1B9A" w:rsidRPr="00B8360A" w:rsidRDefault="007C60DE">
            <w:pPr>
              <w:ind w:left="113" w:right="113"/>
              <w:jc w:val="center"/>
              <w:rPr>
                <w:rFonts w:asciiTheme="majorHAnsi" w:hAnsiTheme="majorHAnsi" w:cstheme="majorHAnsi"/>
                <w:sz w:val="16"/>
                <w:szCs w:val="16"/>
              </w:rPr>
            </w:pPr>
            <w:r w:rsidRPr="00B8360A">
              <w:rPr>
                <w:rFonts w:asciiTheme="majorHAnsi" w:hAnsiTheme="majorHAnsi" w:cstheme="majorHAnsi"/>
                <w:sz w:val="16"/>
                <w:szCs w:val="16"/>
              </w:rPr>
              <w:t>Alta</w:t>
            </w:r>
          </w:p>
        </w:tc>
      </w:tr>
    </w:tbl>
    <w:p w14:paraId="27CAE772" w14:textId="77777777" w:rsidR="00DA1B9A" w:rsidRPr="00B8360A" w:rsidRDefault="007C60DE">
      <w:pPr>
        <w:numPr>
          <w:ilvl w:val="0"/>
          <w:numId w:val="2"/>
        </w:numPr>
        <w:pBdr>
          <w:top w:val="nil"/>
          <w:left w:val="nil"/>
          <w:bottom w:val="nil"/>
          <w:right w:val="nil"/>
          <w:between w:val="nil"/>
        </w:pBdr>
        <w:rPr>
          <w:color w:val="000000"/>
        </w:rPr>
      </w:pPr>
      <w:r w:rsidRPr="00B8360A">
        <w:rPr>
          <w:b/>
          <w:color w:val="000000"/>
        </w:rPr>
        <w:t>GARANTIAS Y AMPAROS EXIGIBLES:</w:t>
      </w:r>
    </w:p>
    <w:p w14:paraId="2E1DB71D" w14:textId="77777777" w:rsidR="00DA1B9A" w:rsidRPr="00B8360A" w:rsidRDefault="007C60DE">
      <w:r w:rsidRPr="00B8360A">
        <w:t>Para asegurar el cumplimiento de sus obligaciones, el Contratista constituirá en una Compañía de Seguros legalmente autorizada para funcionar en Colombia, a favor de la Universidad y dentro de los tres (3) días hábiles siguientes a la fecha de firma del contrato, una garantía única que ampare:</w:t>
      </w:r>
    </w:p>
    <w:p w14:paraId="45069DF0" w14:textId="77777777" w:rsidR="00DA1B9A" w:rsidRPr="00B8360A" w:rsidRDefault="007C60DE">
      <w:pPr>
        <w:numPr>
          <w:ilvl w:val="0"/>
          <w:numId w:val="1"/>
        </w:numPr>
        <w:pBdr>
          <w:top w:val="nil"/>
          <w:left w:val="nil"/>
          <w:bottom w:val="nil"/>
          <w:right w:val="nil"/>
          <w:between w:val="nil"/>
        </w:pBdr>
        <w:spacing w:after="0"/>
      </w:pPr>
      <w:r w:rsidRPr="00B8360A">
        <w:rPr>
          <w:color w:val="000000"/>
        </w:rPr>
        <w:t>Amparo: Cumplimiento, multas y cláusula penal.</w:t>
      </w:r>
    </w:p>
    <w:p w14:paraId="29E5E831" w14:textId="77777777" w:rsidR="00DA1B9A" w:rsidRPr="00B8360A" w:rsidRDefault="007C60DE">
      <w:pPr>
        <w:numPr>
          <w:ilvl w:val="0"/>
          <w:numId w:val="1"/>
        </w:numPr>
        <w:pBdr>
          <w:top w:val="nil"/>
          <w:left w:val="nil"/>
          <w:bottom w:val="nil"/>
          <w:right w:val="nil"/>
          <w:between w:val="nil"/>
        </w:pBdr>
        <w:spacing w:after="0"/>
      </w:pPr>
      <w:r w:rsidRPr="00B8360A">
        <w:rPr>
          <w:color w:val="000000"/>
        </w:rPr>
        <w:t>Vigencia: Plazo del contrato y cuatro (4) meses más</w:t>
      </w:r>
    </w:p>
    <w:p w14:paraId="740957C5" w14:textId="77777777" w:rsidR="00DA1B9A" w:rsidRPr="00B8360A" w:rsidRDefault="007C60DE">
      <w:pPr>
        <w:numPr>
          <w:ilvl w:val="0"/>
          <w:numId w:val="1"/>
        </w:numPr>
        <w:pBdr>
          <w:top w:val="nil"/>
          <w:left w:val="nil"/>
          <w:bottom w:val="nil"/>
          <w:right w:val="nil"/>
          <w:between w:val="nil"/>
        </w:pBdr>
      </w:pPr>
      <w:r w:rsidRPr="00B8360A">
        <w:rPr>
          <w:color w:val="000000"/>
        </w:rPr>
        <w:t>Valor: 10% del valor del contrato</w:t>
      </w:r>
    </w:p>
    <w:p w14:paraId="257914B5" w14:textId="64ED7CFE" w:rsidR="00DA1B9A" w:rsidRPr="00973CB4" w:rsidRDefault="0061750F">
      <w:pPr>
        <w:rPr>
          <w:color w:val="BFBFBF" w:themeColor="background1" w:themeShade="BF"/>
        </w:rPr>
      </w:pPr>
      <w:r w:rsidRPr="00973CB4">
        <w:rPr>
          <w:b/>
          <w:bCs/>
          <w:color w:val="BFBFBF" w:themeColor="background1" w:themeShade="BF"/>
        </w:rPr>
        <w:t>EN CASO QUE EL PERFIL A CONTRATAR CORRESPONDA A:</w:t>
      </w:r>
      <w:r w:rsidRPr="00973CB4">
        <w:rPr>
          <w:color w:val="BFBFBF" w:themeColor="background1" w:themeShade="BF"/>
        </w:rPr>
        <w:t xml:space="preserve">  perfil profesional</w:t>
      </w:r>
      <w:r w:rsidR="007C60DE" w:rsidRPr="00973CB4">
        <w:rPr>
          <w:color w:val="BFBFBF" w:themeColor="background1" w:themeShade="BF"/>
        </w:rPr>
        <w:t xml:space="preserve">, </w:t>
      </w:r>
      <w:r w:rsidRPr="00973CB4">
        <w:rPr>
          <w:color w:val="BFBFBF" w:themeColor="background1" w:themeShade="BF"/>
        </w:rPr>
        <w:t>profesional especializado</w:t>
      </w:r>
      <w:r w:rsidR="007C60DE" w:rsidRPr="00973CB4">
        <w:rPr>
          <w:color w:val="BFBFBF" w:themeColor="background1" w:themeShade="BF"/>
        </w:rPr>
        <w:t xml:space="preserve"> y asesor I, II y III, </w:t>
      </w:r>
      <w:r w:rsidR="007C60DE" w:rsidRPr="00973CB4">
        <w:rPr>
          <w:b/>
          <w:bCs/>
          <w:color w:val="BFBFBF" w:themeColor="background1" w:themeShade="BF"/>
        </w:rPr>
        <w:t xml:space="preserve">se deberá solicitar adicionalmente el amparo de </w:t>
      </w:r>
      <w:r w:rsidR="007C60DE" w:rsidRPr="00973CB4">
        <w:rPr>
          <w:b/>
          <w:bCs/>
          <w:color w:val="BFBFBF" w:themeColor="background1" w:themeShade="BF"/>
          <w:u w:val="single"/>
        </w:rPr>
        <w:t>calidad del servicio</w:t>
      </w:r>
      <w:r w:rsidR="007C60DE" w:rsidRPr="00973CB4">
        <w:rPr>
          <w:color w:val="BFBFBF" w:themeColor="background1" w:themeShade="BF"/>
        </w:rPr>
        <w:t>:</w:t>
      </w:r>
    </w:p>
    <w:p w14:paraId="311C2C36" w14:textId="77777777" w:rsidR="00DA1B9A" w:rsidRPr="00B8360A" w:rsidRDefault="007C60DE">
      <w:pPr>
        <w:numPr>
          <w:ilvl w:val="0"/>
          <w:numId w:val="1"/>
        </w:numPr>
        <w:pBdr>
          <w:top w:val="nil"/>
          <w:left w:val="nil"/>
          <w:bottom w:val="nil"/>
          <w:right w:val="nil"/>
          <w:between w:val="nil"/>
        </w:pBdr>
        <w:spacing w:after="0"/>
      </w:pPr>
      <w:r w:rsidRPr="00B8360A">
        <w:rPr>
          <w:color w:val="000000"/>
        </w:rPr>
        <w:t>Amparo: Calidad del servicio.</w:t>
      </w:r>
    </w:p>
    <w:p w14:paraId="20D8DFE5" w14:textId="6F98F5A0" w:rsidR="00DA1B9A" w:rsidRPr="00B8360A" w:rsidRDefault="007C60DE">
      <w:pPr>
        <w:numPr>
          <w:ilvl w:val="0"/>
          <w:numId w:val="1"/>
        </w:numPr>
        <w:pBdr>
          <w:top w:val="nil"/>
          <w:left w:val="nil"/>
          <w:bottom w:val="nil"/>
          <w:right w:val="nil"/>
          <w:between w:val="nil"/>
        </w:pBdr>
        <w:spacing w:after="0"/>
      </w:pPr>
      <w:r w:rsidRPr="00B8360A">
        <w:rPr>
          <w:color w:val="000000"/>
        </w:rPr>
        <w:t xml:space="preserve">Vigencia: Plazo del contrato y </w:t>
      </w:r>
      <w:r w:rsidR="000F5288" w:rsidRPr="00B8360A">
        <w:rPr>
          <w:color w:val="000000"/>
        </w:rPr>
        <w:t xml:space="preserve">seis </w:t>
      </w:r>
      <w:r w:rsidRPr="00B8360A">
        <w:rPr>
          <w:color w:val="000000"/>
        </w:rPr>
        <w:t>(</w:t>
      </w:r>
      <w:r w:rsidR="000F5288" w:rsidRPr="00B8360A">
        <w:rPr>
          <w:color w:val="000000"/>
        </w:rPr>
        <w:t>6</w:t>
      </w:r>
      <w:r w:rsidRPr="00B8360A">
        <w:rPr>
          <w:color w:val="000000"/>
        </w:rPr>
        <w:t>) meses más</w:t>
      </w:r>
    </w:p>
    <w:p w14:paraId="3B122A96" w14:textId="77777777" w:rsidR="00DA1B9A" w:rsidRPr="00B8360A" w:rsidRDefault="007C60DE">
      <w:pPr>
        <w:numPr>
          <w:ilvl w:val="0"/>
          <w:numId w:val="1"/>
        </w:numPr>
        <w:pBdr>
          <w:top w:val="nil"/>
          <w:left w:val="nil"/>
          <w:bottom w:val="nil"/>
          <w:right w:val="nil"/>
          <w:between w:val="nil"/>
        </w:pBdr>
      </w:pPr>
      <w:r w:rsidRPr="00B8360A">
        <w:rPr>
          <w:color w:val="000000"/>
        </w:rPr>
        <w:t>Valor: 10% del valor del contrato</w:t>
      </w:r>
    </w:p>
    <w:p w14:paraId="42F88087" w14:textId="77777777" w:rsidR="00DA1B9A" w:rsidRPr="00B8360A" w:rsidRDefault="007C60DE">
      <w:r w:rsidRPr="00B8360A">
        <w:t>La Póliza en cuestión será la denominada en el mercado asegurador Póliza de Cumplimiento ante Entidades Públicas con Régimen Privado de Contratación y deberá ser aprobada por la Oficina de Contratación de la Universidad Distrital Francisco José de Caldas.</w:t>
      </w:r>
    </w:p>
    <w:p w14:paraId="5267922F" w14:textId="77777777" w:rsidR="00DA1B9A" w:rsidRPr="00B8360A" w:rsidRDefault="00DA1B9A">
      <w:pPr>
        <w:rPr>
          <w:b/>
        </w:rPr>
      </w:pPr>
    </w:p>
    <w:tbl>
      <w:tblPr>
        <w:tblStyle w:val="a2"/>
        <w:tblW w:w="4390"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4390"/>
      </w:tblGrid>
      <w:tr w:rsidR="00DA1B9A" w:rsidRPr="00B8360A" w14:paraId="7ECA6840" w14:textId="77777777">
        <w:trPr>
          <w:jc w:val="center"/>
        </w:trPr>
        <w:tc>
          <w:tcPr>
            <w:tcW w:w="4390" w:type="dxa"/>
            <w:tcBorders>
              <w:bottom w:val="single" w:sz="4" w:space="0" w:color="000000"/>
            </w:tcBorders>
            <w:vAlign w:val="center"/>
          </w:tcPr>
          <w:p w14:paraId="6A5FF86D" w14:textId="77777777" w:rsidR="00DA1B9A" w:rsidRPr="00B8360A" w:rsidRDefault="00DA1B9A">
            <w:pPr>
              <w:rPr>
                <w:b/>
              </w:rPr>
            </w:pPr>
          </w:p>
        </w:tc>
      </w:tr>
      <w:tr w:rsidR="00DA1B9A" w:rsidRPr="00973CB4" w14:paraId="626D7FEC" w14:textId="77777777">
        <w:trPr>
          <w:trHeight w:val="70"/>
          <w:jc w:val="center"/>
        </w:trPr>
        <w:tc>
          <w:tcPr>
            <w:tcW w:w="4390" w:type="dxa"/>
            <w:tcBorders>
              <w:top w:val="single" w:sz="4" w:space="0" w:color="000000"/>
            </w:tcBorders>
          </w:tcPr>
          <w:p w14:paraId="360E6CB7" w14:textId="77777777" w:rsidR="00DA1B9A" w:rsidRPr="00973CB4" w:rsidRDefault="007C60DE">
            <w:pPr>
              <w:jc w:val="center"/>
              <w:rPr>
                <w:b/>
              </w:rPr>
            </w:pPr>
            <w:r w:rsidRPr="00973CB4">
              <w:rPr>
                <w:b/>
              </w:rPr>
              <w:t xml:space="preserve">(Nombre y firma del jefe de la dependencia solicitante) </w:t>
            </w:r>
          </w:p>
        </w:tc>
      </w:tr>
    </w:tbl>
    <w:p w14:paraId="1DD1599A" w14:textId="77777777" w:rsidR="00DA1B9A" w:rsidRPr="00B8360A" w:rsidRDefault="00DA1B9A">
      <w:pPr>
        <w:rPr>
          <w:b/>
        </w:rPr>
      </w:pPr>
    </w:p>
    <w:p w14:paraId="03672CC2" w14:textId="77777777" w:rsidR="00DA1B9A" w:rsidRPr="00B8360A" w:rsidRDefault="00DA1B9A">
      <w:pPr>
        <w:rPr>
          <w:b/>
        </w:rPr>
      </w:pPr>
    </w:p>
    <w:p w14:paraId="282CD0B7" w14:textId="746DC1C9" w:rsidR="00DA1B9A" w:rsidRPr="00973CB4" w:rsidRDefault="00683CB2">
      <w:pPr>
        <w:rPr>
          <w:b/>
          <w:color w:val="BFBFBF" w:themeColor="background1" w:themeShade="BF"/>
        </w:rPr>
      </w:pPr>
      <w:r w:rsidRPr="00973CB4">
        <w:rPr>
          <w:b/>
          <w:color w:val="BFBFBF" w:themeColor="background1" w:themeShade="BF"/>
        </w:rPr>
        <w:t>Diligenciar c</w:t>
      </w:r>
      <w:r w:rsidR="0061750F" w:rsidRPr="00973CB4">
        <w:rPr>
          <w:b/>
          <w:color w:val="BFBFBF" w:themeColor="background1" w:themeShade="BF"/>
        </w:rPr>
        <w:t>uadro de responsabilidad</w:t>
      </w:r>
      <w:r w:rsidRPr="00973CB4">
        <w:rPr>
          <w:b/>
          <w:color w:val="BFBFBF" w:themeColor="background1" w:themeShade="BF"/>
        </w:rPr>
        <w:t xml:space="preserve"> con la fecha de elaboración</w:t>
      </w:r>
      <w:r w:rsidR="0061750F" w:rsidRPr="00973CB4">
        <w:rPr>
          <w:b/>
          <w:color w:val="BFBFBF" w:themeColor="background1" w:themeShade="BF"/>
        </w:rPr>
        <w:t xml:space="preserve">: </w:t>
      </w:r>
    </w:p>
    <w:tbl>
      <w:tblPr>
        <w:tblStyle w:val="a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5"/>
        <w:gridCol w:w="1767"/>
        <w:gridCol w:w="1766"/>
        <w:gridCol w:w="1765"/>
        <w:gridCol w:w="1765"/>
      </w:tblGrid>
      <w:tr w:rsidR="00DA1B9A" w14:paraId="60841780" w14:textId="77777777">
        <w:tc>
          <w:tcPr>
            <w:tcW w:w="1765" w:type="dxa"/>
            <w:tcBorders>
              <w:top w:val="single" w:sz="4" w:space="0" w:color="000000"/>
              <w:left w:val="single" w:sz="4" w:space="0" w:color="000000"/>
              <w:bottom w:val="single" w:sz="4" w:space="0" w:color="000000"/>
              <w:right w:val="single" w:sz="4" w:space="0" w:color="000000"/>
            </w:tcBorders>
          </w:tcPr>
          <w:p w14:paraId="5A4FC5D6" w14:textId="77777777" w:rsidR="00DA1B9A" w:rsidRDefault="00DA1B9A">
            <w:pPr>
              <w:jc w:val="center"/>
              <w:rPr>
                <w:sz w:val="12"/>
                <w:szCs w:val="12"/>
              </w:rPr>
            </w:pPr>
          </w:p>
        </w:tc>
        <w:tc>
          <w:tcPr>
            <w:tcW w:w="1767" w:type="dxa"/>
            <w:tcBorders>
              <w:top w:val="single" w:sz="4" w:space="0" w:color="000000"/>
              <w:left w:val="single" w:sz="4" w:space="0" w:color="000000"/>
              <w:bottom w:val="single" w:sz="4" w:space="0" w:color="000000"/>
              <w:right w:val="single" w:sz="4" w:space="0" w:color="000000"/>
            </w:tcBorders>
          </w:tcPr>
          <w:p w14:paraId="416575EA" w14:textId="77777777" w:rsidR="00DA1B9A" w:rsidRDefault="007C60DE">
            <w:pPr>
              <w:jc w:val="center"/>
              <w:rPr>
                <w:b/>
                <w:sz w:val="12"/>
                <w:szCs w:val="12"/>
              </w:rPr>
            </w:pPr>
            <w:r>
              <w:rPr>
                <w:b/>
                <w:sz w:val="12"/>
                <w:szCs w:val="12"/>
              </w:rPr>
              <w:t>NOMBRE</w:t>
            </w:r>
          </w:p>
        </w:tc>
        <w:tc>
          <w:tcPr>
            <w:tcW w:w="1766" w:type="dxa"/>
            <w:tcBorders>
              <w:top w:val="single" w:sz="4" w:space="0" w:color="000000"/>
              <w:left w:val="single" w:sz="4" w:space="0" w:color="000000"/>
              <w:bottom w:val="single" w:sz="4" w:space="0" w:color="000000"/>
              <w:right w:val="single" w:sz="4" w:space="0" w:color="000000"/>
            </w:tcBorders>
          </w:tcPr>
          <w:p w14:paraId="6C695D4F" w14:textId="77777777" w:rsidR="00DA1B9A" w:rsidRDefault="007C60DE">
            <w:pPr>
              <w:jc w:val="center"/>
              <w:rPr>
                <w:b/>
                <w:sz w:val="12"/>
                <w:szCs w:val="12"/>
              </w:rPr>
            </w:pPr>
            <w:r>
              <w:rPr>
                <w:b/>
                <w:sz w:val="12"/>
                <w:szCs w:val="12"/>
              </w:rPr>
              <w:t>CARGO</w:t>
            </w:r>
          </w:p>
        </w:tc>
        <w:tc>
          <w:tcPr>
            <w:tcW w:w="1765" w:type="dxa"/>
            <w:tcBorders>
              <w:top w:val="single" w:sz="4" w:space="0" w:color="000000"/>
              <w:left w:val="single" w:sz="4" w:space="0" w:color="000000"/>
              <w:bottom w:val="single" w:sz="4" w:space="0" w:color="000000"/>
              <w:right w:val="single" w:sz="4" w:space="0" w:color="000000"/>
            </w:tcBorders>
          </w:tcPr>
          <w:p w14:paraId="212D8E98" w14:textId="77777777" w:rsidR="00DA1B9A" w:rsidRDefault="007C60DE">
            <w:pPr>
              <w:jc w:val="center"/>
              <w:rPr>
                <w:b/>
                <w:sz w:val="12"/>
                <w:szCs w:val="12"/>
              </w:rPr>
            </w:pPr>
            <w:r>
              <w:rPr>
                <w:b/>
                <w:sz w:val="12"/>
                <w:szCs w:val="12"/>
              </w:rPr>
              <w:t>FIRMA</w:t>
            </w:r>
          </w:p>
        </w:tc>
        <w:tc>
          <w:tcPr>
            <w:tcW w:w="1765" w:type="dxa"/>
            <w:tcBorders>
              <w:top w:val="single" w:sz="4" w:space="0" w:color="000000"/>
              <w:left w:val="single" w:sz="4" w:space="0" w:color="000000"/>
              <w:bottom w:val="single" w:sz="4" w:space="0" w:color="000000"/>
              <w:right w:val="single" w:sz="4" w:space="0" w:color="000000"/>
            </w:tcBorders>
          </w:tcPr>
          <w:p w14:paraId="6BC43076" w14:textId="77777777" w:rsidR="00DA1B9A" w:rsidRDefault="007C60DE">
            <w:pPr>
              <w:jc w:val="center"/>
              <w:rPr>
                <w:b/>
                <w:sz w:val="12"/>
                <w:szCs w:val="12"/>
              </w:rPr>
            </w:pPr>
            <w:r>
              <w:rPr>
                <w:b/>
                <w:sz w:val="12"/>
                <w:szCs w:val="12"/>
              </w:rPr>
              <w:t>FECHA</w:t>
            </w:r>
          </w:p>
        </w:tc>
      </w:tr>
      <w:tr w:rsidR="00DA1B9A" w14:paraId="6FEF6737" w14:textId="77777777">
        <w:tc>
          <w:tcPr>
            <w:tcW w:w="1765" w:type="dxa"/>
            <w:tcBorders>
              <w:top w:val="single" w:sz="4" w:space="0" w:color="000000"/>
              <w:left w:val="single" w:sz="4" w:space="0" w:color="000000"/>
              <w:bottom w:val="single" w:sz="4" w:space="0" w:color="000000"/>
              <w:right w:val="single" w:sz="4" w:space="0" w:color="000000"/>
            </w:tcBorders>
          </w:tcPr>
          <w:p w14:paraId="4686746C" w14:textId="77777777" w:rsidR="00DA1B9A" w:rsidRDefault="007C60DE">
            <w:pPr>
              <w:jc w:val="center"/>
              <w:rPr>
                <w:sz w:val="12"/>
                <w:szCs w:val="12"/>
              </w:rPr>
            </w:pPr>
            <w:r>
              <w:rPr>
                <w:sz w:val="12"/>
                <w:szCs w:val="12"/>
              </w:rPr>
              <w:t>Elaboró</w:t>
            </w:r>
          </w:p>
        </w:tc>
        <w:tc>
          <w:tcPr>
            <w:tcW w:w="1767" w:type="dxa"/>
            <w:tcBorders>
              <w:top w:val="single" w:sz="4" w:space="0" w:color="000000"/>
              <w:left w:val="single" w:sz="4" w:space="0" w:color="000000"/>
              <w:bottom w:val="single" w:sz="4" w:space="0" w:color="000000"/>
              <w:right w:val="single" w:sz="4" w:space="0" w:color="000000"/>
            </w:tcBorders>
          </w:tcPr>
          <w:p w14:paraId="2F2D34CB" w14:textId="77777777" w:rsidR="00DA1B9A" w:rsidRDefault="00DA1B9A">
            <w:pPr>
              <w:jc w:val="center"/>
              <w:rPr>
                <w:sz w:val="12"/>
                <w:szCs w:val="12"/>
              </w:rPr>
            </w:pPr>
          </w:p>
        </w:tc>
        <w:tc>
          <w:tcPr>
            <w:tcW w:w="1766" w:type="dxa"/>
            <w:tcBorders>
              <w:top w:val="single" w:sz="4" w:space="0" w:color="000000"/>
              <w:left w:val="single" w:sz="4" w:space="0" w:color="000000"/>
              <w:bottom w:val="single" w:sz="4" w:space="0" w:color="000000"/>
              <w:right w:val="single" w:sz="4" w:space="0" w:color="000000"/>
            </w:tcBorders>
          </w:tcPr>
          <w:p w14:paraId="744F1640" w14:textId="77777777" w:rsidR="00DA1B9A" w:rsidRDefault="00DA1B9A">
            <w:pPr>
              <w:jc w:val="center"/>
              <w:rPr>
                <w:sz w:val="12"/>
                <w:szCs w:val="12"/>
              </w:rPr>
            </w:pPr>
          </w:p>
        </w:tc>
        <w:tc>
          <w:tcPr>
            <w:tcW w:w="1765" w:type="dxa"/>
            <w:tcBorders>
              <w:top w:val="single" w:sz="4" w:space="0" w:color="000000"/>
              <w:left w:val="single" w:sz="4" w:space="0" w:color="000000"/>
              <w:bottom w:val="single" w:sz="4" w:space="0" w:color="000000"/>
              <w:right w:val="single" w:sz="4" w:space="0" w:color="000000"/>
            </w:tcBorders>
          </w:tcPr>
          <w:p w14:paraId="19159288" w14:textId="77777777" w:rsidR="00DA1B9A" w:rsidRDefault="00DA1B9A">
            <w:pPr>
              <w:jc w:val="center"/>
              <w:rPr>
                <w:sz w:val="12"/>
                <w:szCs w:val="12"/>
              </w:rPr>
            </w:pPr>
          </w:p>
        </w:tc>
        <w:tc>
          <w:tcPr>
            <w:tcW w:w="1765" w:type="dxa"/>
            <w:tcBorders>
              <w:top w:val="single" w:sz="4" w:space="0" w:color="000000"/>
              <w:left w:val="single" w:sz="4" w:space="0" w:color="000000"/>
              <w:bottom w:val="single" w:sz="4" w:space="0" w:color="000000"/>
              <w:right w:val="single" w:sz="4" w:space="0" w:color="000000"/>
            </w:tcBorders>
          </w:tcPr>
          <w:p w14:paraId="6BA339DB" w14:textId="77777777" w:rsidR="00DA1B9A" w:rsidRDefault="00DA1B9A">
            <w:pPr>
              <w:jc w:val="center"/>
              <w:rPr>
                <w:sz w:val="12"/>
                <w:szCs w:val="12"/>
              </w:rPr>
            </w:pPr>
          </w:p>
        </w:tc>
      </w:tr>
      <w:tr w:rsidR="00DA1B9A" w14:paraId="4D51FD72" w14:textId="77777777">
        <w:tc>
          <w:tcPr>
            <w:tcW w:w="1765" w:type="dxa"/>
            <w:tcBorders>
              <w:top w:val="single" w:sz="4" w:space="0" w:color="000000"/>
              <w:left w:val="single" w:sz="4" w:space="0" w:color="000000"/>
              <w:bottom w:val="single" w:sz="4" w:space="0" w:color="000000"/>
              <w:right w:val="single" w:sz="4" w:space="0" w:color="000000"/>
            </w:tcBorders>
          </w:tcPr>
          <w:p w14:paraId="4E578F1B" w14:textId="77777777" w:rsidR="00DA1B9A" w:rsidRDefault="007C60DE">
            <w:pPr>
              <w:jc w:val="center"/>
              <w:rPr>
                <w:sz w:val="12"/>
                <w:szCs w:val="12"/>
              </w:rPr>
            </w:pPr>
            <w:r>
              <w:rPr>
                <w:sz w:val="12"/>
                <w:szCs w:val="12"/>
              </w:rPr>
              <w:t>Revisó</w:t>
            </w:r>
          </w:p>
        </w:tc>
        <w:tc>
          <w:tcPr>
            <w:tcW w:w="1767" w:type="dxa"/>
            <w:tcBorders>
              <w:top w:val="single" w:sz="4" w:space="0" w:color="000000"/>
              <w:left w:val="single" w:sz="4" w:space="0" w:color="000000"/>
              <w:bottom w:val="single" w:sz="4" w:space="0" w:color="000000"/>
              <w:right w:val="single" w:sz="4" w:space="0" w:color="000000"/>
            </w:tcBorders>
          </w:tcPr>
          <w:p w14:paraId="1019EED4" w14:textId="77777777" w:rsidR="00DA1B9A" w:rsidRDefault="00DA1B9A">
            <w:pPr>
              <w:jc w:val="center"/>
              <w:rPr>
                <w:sz w:val="12"/>
                <w:szCs w:val="12"/>
              </w:rPr>
            </w:pPr>
          </w:p>
        </w:tc>
        <w:tc>
          <w:tcPr>
            <w:tcW w:w="1766" w:type="dxa"/>
            <w:tcBorders>
              <w:top w:val="single" w:sz="4" w:space="0" w:color="000000"/>
              <w:left w:val="single" w:sz="4" w:space="0" w:color="000000"/>
              <w:bottom w:val="single" w:sz="4" w:space="0" w:color="000000"/>
              <w:right w:val="single" w:sz="4" w:space="0" w:color="000000"/>
            </w:tcBorders>
          </w:tcPr>
          <w:p w14:paraId="4DEC03B2" w14:textId="77777777" w:rsidR="00DA1B9A" w:rsidRDefault="00DA1B9A">
            <w:pPr>
              <w:jc w:val="center"/>
              <w:rPr>
                <w:sz w:val="12"/>
                <w:szCs w:val="12"/>
              </w:rPr>
            </w:pPr>
          </w:p>
        </w:tc>
        <w:tc>
          <w:tcPr>
            <w:tcW w:w="1765" w:type="dxa"/>
            <w:tcBorders>
              <w:top w:val="single" w:sz="4" w:space="0" w:color="000000"/>
              <w:left w:val="single" w:sz="4" w:space="0" w:color="000000"/>
              <w:bottom w:val="single" w:sz="4" w:space="0" w:color="000000"/>
              <w:right w:val="single" w:sz="4" w:space="0" w:color="000000"/>
            </w:tcBorders>
          </w:tcPr>
          <w:p w14:paraId="7256A4D8" w14:textId="77777777" w:rsidR="00DA1B9A" w:rsidRDefault="00DA1B9A">
            <w:pPr>
              <w:jc w:val="center"/>
              <w:rPr>
                <w:sz w:val="12"/>
                <w:szCs w:val="12"/>
              </w:rPr>
            </w:pPr>
          </w:p>
        </w:tc>
        <w:tc>
          <w:tcPr>
            <w:tcW w:w="1765" w:type="dxa"/>
            <w:tcBorders>
              <w:top w:val="single" w:sz="4" w:space="0" w:color="000000"/>
              <w:left w:val="single" w:sz="4" w:space="0" w:color="000000"/>
              <w:bottom w:val="single" w:sz="4" w:space="0" w:color="000000"/>
              <w:right w:val="single" w:sz="4" w:space="0" w:color="000000"/>
            </w:tcBorders>
          </w:tcPr>
          <w:p w14:paraId="00FEE2DE" w14:textId="77777777" w:rsidR="00DA1B9A" w:rsidRDefault="00DA1B9A">
            <w:pPr>
              <w:jc w:val="center"/>
              <w:rPr>
                <w:sz w:val="12"/>
                <w:szCs w:val="12"/>
              </w:rPr>
            </w:pPr>
          </w:p>
        </w:tc>
      </w:tr>
      <w:tr w:rsidR="000F5288" w14:paraId="437C697E" w14:textId="77777777">
        <w:tc>
          <w:tcPr>
            <w:tcW w:w="1765" w:type="dxa"/>
            <w:tcBorders>
              <w:top w:val="single" w:sz="4" w:space="0" w:color="000000"/>
              <w:left w:val="single" w:sz="4" w:space="0" w:color="000000"/>
              <w:bottom w:val="single" w:sz="4" w:space="0" w:color="000000"/>
              <w:right w:val="single" w:sz="4" w:space="0" w:color="000000"/>
            </w:tcBorders>
          </w:tcPr>
          <w:p w14:paraId="05E8CECF" w14:textId="271FA362" w:rsidR="000F5288" w:rsidRDefault="000F5288">
            <w:pPr>
              <w:jc w:val="center"/>
              <w:rPr>
                <w:sz w:val="12"/>
                <w:szCs w:val="12"/>
              </w:rPr>
            </w:pPr>
            <w:r>
              <w:rPr>
                <w:sz w:val="12"/>
                <w:szCs w:val="12"/>
              </w:rPr>
              <w:t>Revisó:</w:t>
            </w:r>
          </w:p>
        </w:tc>
        <w:tc>
          <w:tcPr>
            <w:tcW w:w="1767" w:type="dxa"/>
            <w:tcBorders>
              <w:top w:val="single" w:sz="4" w:space="0" w:color="000000"/>
              <w:left w:val="single" w:sz="4" w:space="0" w:color="000000"/>
              <w:bottom w:val="single" w:sz="4" w:space="0" w:color="000000"/>
              <w:right w:val="single" w:sz="4" w:space="0" w:color="000000"/>
            </w:tcBorders>
          </w:tcPr>
          <w:p w14:paraId="4F5296B1" w14:textId="77777777" w:rsidR="000F5288" w:rsidRDefault="000F5288">
            <w:pPr>
              <w:jc w:val="center"/>
              <w:rPr>
                <w:sz w:val="12"/>
                <w:szCs w:val="12"/>
              </w:rPr>
            </w:pPr>
          </w:p>
        </w:tc>
        <w:tc>
          <w:tcPr>
            <w:tcW w:w="1766" w:type="dxa"/>
            <w:tcBorders>
              <w:top w:val="single" w:sz="4" w:space="0" w:color="000000"/>
              <w:left w:val="single" w:sz="4" w:space="0" w:color="000000"/>
              <w:bottom w:val="single" w:sz="4" w:space="0" w:color="000000"/>
              <w:right w:val="single" w:sz="4" w:space="0" w:color="000000"/>
            </w:tcBorders>
          </w:tcPr>
          <w:p w14:paraId="2E6BE6AF" w14:textId="56A6BE7E" w:rsidR="000F5288" w:rsidRDefault="000F5288">
            <w:pPr>
              <w:jc w:val="center"/>
              <w:rPr>
                <w:sz w:val="12"/>
                <w:szCs w:val="12"/>
              </w:rPr>
            </w:pPr>
          </w:p>
        </w:tc>
        <w:tc>
          <w:tcPr>
            <w:tcW w:w="1765" w:type="dxa"/>
            <w:tcBorders>
              <w:top w:val="single" w:sz="4" w:space="0" w:color="000000"/>
              <w:left w:val="single" w:sz="4" w:space="0" w:color="000000"/>
              <w:bottom w:val="single" w:sz="4" w:space="0" w:color="000000"/>
              <w:right w:val="single" w:sz="4" w:space="0" w:color="000000"/>
            </w:tcBorders>
          </w:tcPr>
          <w:p w14:paraId="7C7D8E01" w14:textId="77777777" w:rsidR="000F5288" w:rsidRDefault="000F5288">
            <w:pPr>
              <w:jc w:val="center"/>
              <w:rPr>
                <w:sz w:val="12"/>
                <w:szCs w:val="12"/>
              </w:rPr>
            </w:pPr>
          </w:p>
        </w:tc>
        <w:tc>
          <w:tcPr>
            <w:tcW w:w="1765" w:type="dxa"/>
            <w:tcBorders>
              <w:top w:val="single" w:sz="4" w:space="0" w:color="000000"/>
              <w:left w:val="single" w:sz="4" w:space="0" w:color="000000"/>
              <w:bottom w:val="single" w:sz="4" w:space="0" w:color="000000"/>
              <w:right w:val="single" w:sz="4" w:space="0" w:color="000000"/>
            </w:tcBorders>
          </w:tcPr>
          <w:p w14:paraId="77BDB2AC" w14:textId="77777777" w:rsidR="000F5288" w:rsidRDefault="000F5288">
            <w:pPr>
              <w:jc w:val="center"/>
              <w:rPr>
                <w:sz w:val="12"/>
                <w:szCs w:val="12"/>
              </w:rPr>
            </w:pPr>
          </w:p>
        </w:tc>
      </w:tr>
      <w:tr w:rsidR="00DA1B9A" w14:paraId="15F25A33" w14:textId="77777777">
        <w:tc>
          <w:tcPr>
            <w:tcW w:w="1765" w:type="dxa"/>
            <w:tcBorders>
              <w:top w:val="single" w:sz="4" w:space="0" w:color="000000"/>
              <w:left w:val="single" w:sz="4" w:space="0" w:color="000000"/>
              <w:bottom w:val="single" w:sz="4" w:space="0" w:color="000000"/>
              <w:right w:val="single" w:sz="4" w:space="0" w:color="000000"/>
            </w:tcBorders>
          </w:tcPr>
          <w:p w14:paraId="5D74CAFE" w14:textId="77777777" w:rsidR="00DA1B9A" w:rsidRDefault="007C60DE">
            <w:pPr>
              <w:jc w:val="center"/>
              <w:rPr>
                <w:sz w:val="12"/>
                <w:szCs w:val="12"/>
              </w:rPr>
            </w:pPr>
            <w:r>
              <w:rPr>
                <w:sz w:val="12"/>
                <w:szCs w:val="12"/>
              </w:rPr>
              <w:t>Aprobó</w:t>
            </w:r>
          </w:p>
        </w:tc>
        <w:tc>
          <w:tcPr>
            <w:tcW w:w="1767" w:type="dxa"/>
            <w:tcBorders>
              <w:top w:val="single" w:sz="4" w:space="0" w:color="000000"/>
              <w:left w:val="single" w:sz="4" w:space="0" w:color="000000"/>
              <w:bottom w:val="single" w:sz="4" w:space="0" w:color="000000"/>
              <w:right w:val="single" w:sz="4" w:space="0" w:color="000000"/>
            </w:tcBorders>
          </w:tcPr>
          <w:p w14:paraId="649C49A3" w14:textId="77777777" w:rsidR="00DA1B9A" w:rsidRDefault="00DA1B9A">
            <w:pPr>
              <w:jc w:val="center"/>
              <w:rPr>
                <w:sz w:val="12"/>
                <w:szCs w:val="12"/>
              </w:rPr>
            </w:pPr>
          </w:p>
        </w:tc>
        <w:tc>
          <w:tcPr>
            <w:tcW w:w="1766" w:type="dxa"/>
            <w:tcBorders>
              <w:top w:val="single" w:sz="4" w:space="0" w:color="000000"/>
              <w:left w:val="single" w:sz="4" w:space="0" w:color="000000"/>
              <w:bottom w:val="single" w:sz="4" w:space="0" w:color="000000"/>
              <w:right w:val="single" w:sz="4" w:space="0" w:color="000000"/>
            </w:tcBorders>
          </w:tcPr>
          <w:p w14:paraId="5AC1EA79" w14:textId="77777777" w:rsidR="00DA1B9A" w:rsidRDefault="00DA1B9A">
            <w:pPr>
              <w:jc w:val="center"/>
              <w:rPr>
                <w:sz w:val="12"/>
                <w:szCs w:val="12"/>
              </w:rPr>
            </w:pPr>
          </w:p>
        </w:tc>
        <w:tc>
          <w:tcPr>
            <w:tcW w:w="1765" w:type="dxa"/>
            <w:tcBorders>
              <w:top w:val="single" w:sz="4" w:space="0" w:color="000000"/>
              <w:left w:val="single" w:sz="4" w:space="0" w:color="000000"/>
              <w:bottom w:val="single" w:sz="4" w:space="0" w:color="000000"/>
              <w:right w:val="single" w:sz="4" w:space="0" w:color="000000"/>
            </w:tcBorders>
          </w:tcPr>
          <w:p w14:paraId="5C4D1240" w14:textId="77777777" w:rsidR="00DA1B9A" w:rsidRDefault="00DA1B9A">
            <w:pPr>
              <w:jc w:val="center"/>
              <w:rPr>
                <w:sz w:val="12"/>
                <w:szCs w:val="12"/>
              </w:rPr>
            </w:pPr>
          </w:p>
        </w:tc>
        <w:tc>
          <w:tcPr>
            <w:tcW w:w="1765" w:type="dxa"/>
            <w:tcBorders>
              <w:top w:val="single" w:sz="4" w:space="0" w:color="000000"/>
              <w:left w:val="single" w:sz="4" w:space="0" w:color="000000"/>
              <w:bottom w:val="single" w:sz="4" w:space="0" w:color="000000"/>
              <w:right w:val="single" w:sz="4" w:space="0" w:color="000000"/>
            </w:tcBorders>
          </w:tcPr>
          <w:p w14:paraId="13C2097A" w14:textId="77777777" w:rsidR="00DA1B9A" w:rsidRDefault="00DA1B9A">
            <w:pPr>
              <w:jc w:val="center"/>
              <w:rPr>
                <w:sz w:val="12"/>
                <w:szCs w:val="12"/>
              </w:rPr>
            </w:pPr>
          </w:p>
        </w:tc>
      </w:tr>
    </w:tbl>
    <w:p w14:paraId="0D7B17F1" w14:textId="77777777" w:rsidR="00DA1B9A" w:rsidRDefault="00DA1B9A">
      <w:pPr>
        <w:rPr>
          <w:sz w:val="16"/>
          <w:szCs w:val="16"/>
        </w:rPr>
      </w:pPr>
    </w:p>
    <w:p w14:paraId="465241FB" w14:textId="77777777" w:rsidR="00DA1B9A" w:rsidRDefault="007C60DE">
      <w:pPr>
        <w:rPr>
          <w:sz w:val="16"/>
          <w:szCs w:val="16"/>
        </w:rPr>
      </w:pPr>
      <w:r>
        <w:rPr>
          <w:sz w:val="16"/>
          <w:szCs w:val="16"/>
        </w:rPr>
        <w:t>Los arriba firmantes declaramos que hemos revisado el presente documento y lo encontramos ajustado a las normas y disposiciones legales y/o técnicas aplicables y vigentes, y por tanto bajo nuestra responsabilidad, lo presentamos para la firma.</w:t>
      </w:r>
    </w:p>
    <w:p w14:paraId="5CBA1452" w14:textId="77777777" w:rsidR="00DA1B9A" w:rsidRDefault="007C60DE">
      <w:pPr>
        <w:rPr>
          <w:b/>
        </w:rPr>
      </w:pPr>
      <w:r>
        <w:rPr>
          <w:b/>
          <w:sz w:val="16"/>
          <w:szCs w:val="16"/>
        </w:rPr>
        <w:t>Nota:</w:t>
      </w:r>
      <w:r>
        <w:rPr>
          <w:sz w:val="16"/>
          <w:szCs w:val="16"/>
        </w:rPr>
        <w:t xml:space="preserve"> Resolución No. 262 de 2015 Artículo 9. Los estudios previos estarán a cargo del </w:t>
      </w:r>
      <w:proofErr w:type="gramStart"/>
      <w:r>
        <w:rPr>
          <w:sz w:val="16"/>
          <w:szCs w:val="16"/>
        </w:rPr>
        <w:t>Jefe</w:t>
      </w:r>
      <w:proofErr w:type="gramEnd"/>
      <w:r>
        <w:rPr>
          <w:sz w:val="16"/>
          <w:szCs w:val="16"/>
        </w:rPr>
        <w:t xml:space="preserve"> de la Dependencia en donde se haya identificado la necesidad, quien luego lo remitirá al competente contractual para su aprobación y solicitud de Certificado de Disponibilidad Presupuestal. </w:t>
      </w:r>
    </w:p>
    <w:sectPr w:rsidR="00DA1B9A">
      <w:headerReference w:type="default" r:id="rId7"/>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758B8" w14:textId="77777777" w:rsidR="00D5216C" w:rsidRDefault="00D5216C">
      <w:pPr>
        <w:spacing w:after="0" w:line="240" w:lineRule="auto"/>
      </w:pPr>
      <w:r>
        <w:separator/>
      </w:r>
    </w:p>
  </w:endnote>
  <w:endnote w:type="continuationSeparator" w:id="0">
    <w:p w14:paraId="7FA68ADE" w14:textId="77777777" w:rsidR="00D5216C" w:rsidRDefault="00D52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A5284" w14:textId="77777777" w:rsidR="00D5216C" w:rsidRDefault="00D5216C">
      <w:pPr>
        <w:spacing w:after="0" w:line="240" w:lineRule="auto"/>
      </w:pPr>
      <w:r>
        <w:separator/>
      </w:r>
    </w:p>
  </w:footnote>
  <w:footnote w:type="continuationSeparator" w:id="0">
    <w:p w14:paraId="3C22EBBC" w14:textId="77777777" w:rsidR="00D5216C" w:rsidRDefault="00D52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DD82" w14:textId="77777777" w:rsidR="00DA1B9A" w:rsidRDefault="00DA1B9A">
    <w:pPr>
      <w:widowControl w:val="0"/>
      <w:pBdr>
        <w:top w:val="nil"/>
        <w:left w:val="nil"/>
        <w:bottom w:val="nil"/>
        <w:right w:val="nil"/>
        <w:between w:val="nil"/>
      </w:pBdr>
      <w:spacing w:after="0" w:line="276" w:lineRule="auto"/>
      <w:jc w:val="left"/>
      <w:rPr>
        <w:b/>
      </w:rPr>
    </w:pPr>
  </w:p>
  <w:tbl>
    <w:tblPr>
      <w:tblStyle w:val="a4"/>
      <w:tblW w:w="94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4088"/>
      <w:gridCol w:w="2410"/>
      <w:gridCol w:w="1716"/>
    </w:tblGrid>
    <w:tr w:rsidR="00DA1B9A" w14:paraId="4F167A5E" w14:textId="77777777">
      <w:trPr>
        <w:jc w:val="center"/>
      </w:trPr>
      <w:tc>
        <w:tcPr>
          <w:tcW w:w="1271" w:type="dxa"/>
          <w:vMerge w:val="restart"/>
          <w:vAlign w:val="center"/>
        </w:tcPr>
        <w:p w14:paraId="50549752" w14:textId="77777777" w:rsidR="00DA1B9A" w:rsidRDefault="007C60DE">
          <w:pPr>
            <w:pBdr>
              <w:top w:val="nil"/>
              <w:left w:val="nil"/>
              <w:bottom w:val="nil"/>
              <w:right w:val="nil"/>
              <w:between w:val="nil"/>
            </w:pBdr>
            <w:tabs>
              <w:tab w:val="center" w:pos="4419"/>
              <w:tab w:val="right" w:pos="8838"/>
            </w:tabs>
            <w:jc w:val="center"/>
            <w:rPr>
              <w:color w:val="000000"/>
              <w:sz w:val="20"/>
              <w:szCs w:val="20"/>
            </w:rPr>
          </w:pPr>
          <w:r>
            <w:rPr>
              <w:noProof/>
              <w:color w:val="000000"/>
              <w:sz w:val="20"/>
              <w:szCs w:val="20"/>
            </w:rPr>
            <w:drawing>
              <wp:inline distT="0" distB="0" distL="0" distR="0" wp14:anchorId="65A2F7AF" wp14:editId="3804E2CB">
                <wp:extent cx="695368" cy="715095"/>
                <wp:effectExtent l="0" t="0" r="0" b="0"/>
                <wp:docPr id="1" name="image1.png" descr="D:\Users\aplaneacion3\Documents\Desktop\Boris\Escudo UDFJC.png"/>
                <wp:cNvGraphicFramePr/>
                <a:graphic xmlns:a="http://schemas.openxmlformats.org/drawingml/2006/main">
                  <a:graphicData uri="http://schemas.openxmlformats.org/drawingml/2006/picture">
                    <pic:pic xmlns:pic="http://schemas.openxmlformats.org/drawingml/2006/picture">
                      <pic:nvPicPr>
                        <pic:cNvPr id="0" name="image1.png" descr="D:\Users\aplaneacion3\Documents\Desktop\Boris\Escudo UDFJC.png"/>
                        <pic:cNvPicPr preferRelativeResize="0"/>
                      </pic:nvPicPr>
                      <pic:blipFill>
                        <a:blip r:embed="rId1"/>
                        <a:srcRect/>
                        <a:stretch>
                          <a:fillRect/>
                        </a:stretch>
                      </pic:blipFill>
                      <pic:spPr>
                        <a:xfrm>
                          <a:off x="0" y="0"/>
                          <a:ext cx="695368" cy="715095"/>
                        </a:xfrm>
                        <a:prstGeom prst="rect">
                          <a:avLst/>
                        </a:prstGeom>
                        <a:ln/>
                      </pic:spPr>
                    </pic:pic>
                  </a:graphicData>
                </a:graphic>
              </wp:inline>
            </w:drawing>
          </w:r>
        </w:p>
      </w:tc>
      <w:tc>
        <w:tcPr>
          <w:tcW w:w="4088" w:type="dxa"/>
          <w:vAlign w:val="center"/>
        </w:tcPr>
        <w:p w14:paraId="583E0F7C" w14:textId="77777777" w:rsidR="00DA1B9A" w:rsidRDefault="007C60DE">
          <w:pPr>
            <w:pBdr>
              <w:top w:val="nil"/>
              <w:left w:val="nil"/>
              <w:bottom w:val="nil"/>
              <w:right w:val="nil"/>
              <w:between w:val="nil"/>
            </w:pBdr>
            <w:tabs>
              <w:tab w:val="center" w:pos="4419"/>
              <w:tab w:val="right" w:pos="8838"/>
            </w:tabs>
            <w:jc w:val="center"/>
            <w:rPr>
              <w:b/>
              <w:color w:val="000000"/>
              <w:sz w:val="20"/>
              <w:szCs w:val="20"/>
            </w:rPr>
          </w:pPr>
          <w:r>
            <w:rPr>
              <w:b/>
              <w:color w:val="000000"/>
              <w:sz w:val="20"/>
              <w:szCs w:val="20"/>
            </w:rPr>
            <w:t>ESTUDIOS Y DOCUMENTOS PREVIOS CONTRATOS DE PRESTACIÓN DE SERVICIOS PROFESIONALES Y DE APOYO A LA GESTIÓN</w:t>
          </w:r>
        </w:p>
      </w:tc>
      <w:tc>
        <w:tcPr>
          <w:tcW w:w="2410" w:type="dxa"/>
          <w:vAlign w:val="center"/>
        </w:tcPr>
        <w:p w14:paraId="5FE4FB0F" w14:textId="633AF610" w:rsidR="00DA1B9A" w:rsidRDefault="007C60DE">
          <w:pPr>
            <w:pBdr>
              <w:top w:val="nil"/>
              <w:left w:val="nil"/>
              <w:bottom w:val="nil"/>
              <w:right w:val="nil"/>
              <w:between w:val="nil"/>
            </w:pBdr>
            <w:tabs>
              <w:tab w:val="center" w:pos="4419"/>
              <w:tab w:val="right" w:pos="8838"/>
            </w:tabs>
            <w:jc w:val="left"/>
            <w:rPr>
              <w:color w:val="000000"/>
              <w:sz w:val="20"/>
              <w:szCs w:val="20"/>
            </w:rPr>
          </w:pPr>
          <w:r>
            <w:rPr>
              <w:color w:val="000000"/>
              <w:sz w:val="20"/>
              <w:szCs w:val="20"/>
            </w:rPr>
            <w:t>Código: GC-PR-00</w:t>
          </w:r>
          <w:r w:rsidR="00F65BCD">
            <w:rPr>
              <w:color w:val="000000"/>
              <w:sz w:val="20"/>
              <w:szCs w:val="20"/>
            </w:rPr>
            <w:t>2</w:t>
          </w:r>
          <w:r>
            <w:rPr>
              <w:color w:val="000000"/>
              <w:sz w:val="20"/>
              <w:szCs w:val="20"/>
            </w:rPr>
            <w:t>-FR-007</w:t>
          </w:r>
        </w:p>
      </w:tc>
      <w:tc>
        <w:tcPr>
          <w:tcW w:w="1716" w:type="dxa"/>
          <w:vMerge w:val="restart"/>
          <w:vAlign w:val="center"/>
        </w:tcPr>
        <w:p w14:paraId="6E8067AE" w14:textId="77777777" w:rsidR="00DA1B9A" w:rsidRDefault="007C60DE">
          <w:pPr>
            <w:pBdr>
              <w:top w:val="nil"/>
              <w:left w:val="nil"/>
              <w:bottom w:val="nil"/>
              <w:right w:val="nil"/>
              <w:between w:val="nil"/>
            </w:pBdr>
            <w:tabs>
              <w:tab w:val="center" w:pos="4419"/>
              <w:tab w:val="right" w:pos="8838"/>
            </w:tabs>
            <w:jc w:val="center"/>
            <w:rPr>
              <w:color w:val="000000"/>
              <w:sz w:val="20"/>
              <w:szCs w:val="20"/>
            </w:rPr>
          </w:pPr>
          <w:r>
            <w:rPr>
              <w:noProof/>
              <w:color w:val="000000"/>
            </w:rPr>
            <w:drawing>
              <wp:inline distT="0" distB="0" distL="0" distR="0" wp14:anchorId="2E7D6701" wp14:editId="1BE5625D">
                <wp:extent cx="1000125" cy="292086"/>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000125" cy="292086"/>
                        </a:xfrm>
                        <a:prstGeom prst="rect">
                          <a:avLst/>
                        </a:prstGeom>
                        <a:ln/>
                      </pic:spPr>
                    </pic:pic>
                  </a:graphicData>
                </a:graphic>
              </wp:inline>
            </w:drawing>
          </w:r>
        </w:p>
      </w:tc>
    </w:tr>
    <w:tr w:rsidR="00DA1B9A" w14:paraId="311F8F8F" w14:textId="77777777">
      <w:trPr>
        <w:jc w:val="center"/>
      </w:trPr>
      <w:tc>
        <w:tcPr>
          <w:tcW w:w="1271" w:type="dxa"/>
          <w:vMerge/>
          <w:vAlign w:val="center"/>
        </w:tcPr>
        <w:p w14:paraId="2C61413D" w14:textId="77777777" w:rsidR="00DA1B9A" w:rsidRDefault="00DA1B9A">
          <w:pPr>
            <w:widowControl w:val="0"/>
            <w:pBdr>
              <w:top w:val="nil"/>
              <w:left w:val="nil"/>
              <w:bottom w:val="nil"/>
              <w:right w:val="nil"/>
              <w:between w:val="nil"/>
            </w:pBdr>
            <w:spacing w:line="276" w:lineRule="auto"/>
            <w:jc w:val="left"/>
            <w:rPr>
              <w:color w:val="000000"/>
              <w:sz w:val="20"/>
              <w:szCs w:val="20"/>
            </w:rPr>
          </w:pPr>
        </w:p>
      </w:tc>
      <w:tc>
        <w:tcPr>
          <w:tcW w:w="4088" w:type="dxa"/>
          <w:vAlign w:val="center"/>
        </w:tcPr>
        <w:p w14:paraId="2A1099E0" w14:textId="77777777" w:rsidR="00DA1B9A" w:rsidRDefault="007C60DE">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t>Macroproceso: Gestión de Recursos</w:t>
          </w:r>
        </w:p>
      </w:tc>
      <w:tc>
        <w:tcPr>
          <w:tcW w:w="2410" w:type="dxa"/>
          <w:vAlign w:val="center"/>
        </w:tcPr>
        <w:p w14:paraId="59EC029C" w14:textId="56B96C0D" w:rsidR="00DA1B9A" w:rsidRDefault="00721D96">
          <w:pPr>
            <w:pBdr>
              <w:top w:val="nil"/>
              <w:left w:val="nil"/>
              <w:bottom w:val="nil"/>
              <w:right w:val="nil"/>
              <w:between w:val="nil"/>
            </w:pBdr>
            <w:tabs>
              <w:tab w:val="center" w:pos="4419"/>
              <w:tab w:val="right" w:pos="8838"/>
            </w:tabs>
            <w:jc w:val="left"/>
            <w:rPr>
              <w:color w:val="000000"/>
              <w:sz w:val="20"/>
              <w:szCs w:val="20"/>
            </w:rPr>
          </w:pPr>
          <w:r>
            <w:rPr>
              <w:color w:val="000000"/>
              <w:sz w:val="20"/>
              <w:szCs w:val="20"/>
            </w:rPr>
            <w:t>Versión: 0</w:t>
          </w:r>
          <w:r w:rsidR="006A7751">
            <w:rPr>
              <w:color w:val="000000"/>
              <w:sz w:val="20"/>
              <w:szCs w:val="20"/>
            </w:rPr>
            <w:t>8</w:t>
          </w:r>
        </w:p>
      </w:tc>
      <w:tc>
        <w:tcPr>
          <w:tcW w:w="1716" w:type="dxa"/>
          <w:vMerge/>
          <w:vAlign w:val="center"/>
        </w:tcPr>
        <w:p w14:paraId="4E2D0B83" w14:textId="77777777" w:rsidR="00DA1B9A" w:rsidRDefault="00DA1B9A">
          <w:pPr>
            <w:widowControl w:val="0"/>
            <w:pBdr>
              <w:top w:val="nil"/>
              <w:left w:val="nil"/>
              <w:bottom w:val="nil"/>
              <w:right w:val="nil"/>
              <w:between w:val="nil"/>
            </w:pBdr>
            <w:spacing w:line="276" w:lineRule="auto"/>
            <w:jc w:val="left"/>
            <w:rPr>
              <w:color w:val="000000"/>
              <w:sz w:val="20"/>
              <w:szCs w:val="20"/>
            </w:rPr>
          </w:pPr>
        </w:p>
      </w:tc>
    </w:tr>
    <w:tr w:rsidR="00DA1B9A" w14:paraId="6361088B" w14:textId="77777777">
      <w:trPr>
        <w:jc w:val="center"/>
      </w:trPr>
      <w:tc>
        <w:tcPr>
          <w:tcW w:w="1271" w:type="dxa"/>
          <w:vMerge/>
          <w:vAlign w:val="center"/>
        </w:tcPr>
        <w:p w14:paraId="22D33B2A" w14:textId="77777777" w:rsidR="00DA1B9A" w:rsidRDefault="00DA1B9A">
          <w:pPr>
            <w:widowControl w:val="0"/>
            <w:pBdr>
              <w:top w:val="nil"/>
              <w:left w:val="nil"/>
              <w:bottom w:val="nil"/>
              <w:right w:val="nil"/>
              <w:between w:val="nil"/>
            </w:pBdr>
            <w:spacing w:line="276" w:lineRule="auto"/>
            <w:jc w:val="left"/>
            <w:rPr>
              <w:color w:val="000000"/>
              <w:sz w:val="20"/>
              <w:szCs w:val="20"/>
            </w:rPr>
          </w:pPr>
        </w:p>
      </w:tc>
      <w:tc>
        <w:tcPr>
          <w:tcW w:w="4088" w:type="dxa"/>
          <w:vAlign w:val="center"/>
        </w:tcPr>
        <w:p w14:paraId="1C918869" w14:textId="77777777" w:rsidR="00DA1B9A" w:rsidRDefault="007C60DE">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t>Proceso: Gestión Contractual</w:t>
          </w:r>
        </w:p>
      </w:tc>
      <w:tc>
        <w:tcPr>
          <w:tcW w:w="2410" w:type="dxa"/>
          <w:vAlign w:val="center"/>
        </w:tcPr>
        <w:p w14:paraId="162AE8EE" w14:textId="77777777" w:rsidR="00DA1B9A" w:rsidRDefault="007C60DE">
          <w:pPr>
            <w:pBdr>
              <w:top w:val="nil"/>
              <w:left w:val="nil"/>
              <w:bottom w:val="nil"/>
              <w:right w:val="nil"/>
              <w:between w:val="nil"/>
            </w:pBdr>
            <w:tabs>
              <w:tab w:val="center" w:pos="4419"/>
              <w:tab w:val="right" w:pos="8838"/>
            </w:tabs>
            <w:jc w:val="left"/>
            <w:rPr>
              <w:color w:val="000000"/>
              <w:sz w:val="20"/>
              <w:szCs w:val="20"/>
            </w:rPr>
          </w:pPr>
          <w:r>
            <w:rPr>
              <w:color w:val="000000"/>
              <w:sz w:val="20"/>
              <w:szCs w:val="20"/>
            </w:rPr>
            <w:t xml:space="preserve">Fecha de Aprobación: </w:t>
          </w:r>
        </w:p>
        <w:p w14:paraId="0736C290" w14:textId="06F8E75E" w:rsidR="00DA1B9A" w:rsidRDefault="006A7751">
          <w:pPr>
            <w:pBdr>
              <w:top w:val="nil"/>
              <w:left w:val="nil"/>
              <w:bottom w:val="nil"/>
              <w:right w:val="nil"/>
              <w:between w:val="nil"/>
            </w:pBdr>
            <w:tabs>
              <w:tab w:val="center" w:pos="4419"/>
              <w:tab w:val="right" w:pos="8838"/>
            </w:tabs>
            <w:jc w:val="left"/>
            <w:rPr>
              <w:color w:val="000000"/>
              <w:sz w:val="20"/>
              <w:szCs w:val="20"/>
            </w:rPr>
          </w:pPr>
          <w:r>
            <w:rPr>
              <w:color w:val="000000"/>
              <w:sz w:val="20"/>
              <w:szCs w:val="20"/>
            </w:rPr>
            <w:t>2025</w:t>
          </w:r>
          <w:r w:rsidR="00650C37">
            <w:rPr>
              <w:color w:val="000000"/>
              <w:sz w:val="20"/>
              <w:szCs w:val="20"/>
            </w:rPr>
            <w:t>/0</w:t>
          </w:r>
          <w:r>
            <w:rPr>
              <w:color w:val="000000"/>
              <w:sz w:val="20"/>
              <w:szCs w:val="20"/>
            </w:rPr>
            <w:t>5</w:t>
          </w:r>
          <w:r w:rsidR="00650C37">
            <w:rPr>
              <w:color w:val="000000"/>
              <w:sz w:val="20"/>
              <w:szCs w:val="20"/>
            </w:rPr>
            <w:t>/</w:t>
          </w:r>
          <w:r>
            <w:rPr>
              <w:color w:val="000000"/>
              <w:sz w:val="20"/>
              <w:szCs w:val="20"/>
            </w:rPr>
            <w:t>08</w:t>
          </w:r>
        </w:p>
      </w:tc>
      <w:tc>
        <w:tcPr>
          <w:tcW w:w="1716" w:type="dxa"/>
          <w:vMerge/>
          <w:vAlign w:val="center"/>
        </w:tcPr>
        <w:p w14:paraId="5AD2C875" w14:textId="77777777" w:rsidR="00DA1B9A" w:rsidRDefault="00DA1B9A">
          <w:pPr>
            <w:widowControl w:val="0"/>
            <w:pBdr>
              <w:top w:val="nil"/>
              <w:left w:val="nil"/>
              <w:bottom w:val="nil"/>
              <w:right w:val="nil"/>
              <w:between w:val="nil"/>
            </w:pBdr>
            <w:spacing w:line="276" w:lineRule="auto"/>
            <w:jc w:val="left"/>
            <w:rPr>
              <w:color w:val="000000"/>
              <w:sz w:val="20"/>
              <w:szCs w:val="20"/>
            </w:rPr>
          </w:pPr>
        </w:p>
      </w:tc>
    </w:tr>
  </w:tbl>
  <w:p w14:paraId="1C91A6BF" w14:textId="77777777" w:rsidR="00DA1B9A" w:rsidRDefault="00DA1B9A">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20729"/>
    <w:multiLevelType w:val="multilevel"/>
    <w:tmpl w:val="B1F8E88A"/>
    <w:lvl w:ilvl="0">
      <w:start w:val="1"/>
      <w:numFmt w:val="decimal"/>
      <w:lvlText w:val="%1."/>
      <w:lvlJc w:val="left"/>
      <w:pPr>
        <w:ind w:left="360" w:hanging="360"/>
      </w:pPr>
      <w:rPr>
        <w:b/>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A270864"/>
    <w:multiLevelType w:val="multilevel"/>
    <w:tmpl w:val="3F40EF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B9A"/>
    <w:rsid w:val="000B7E3E"/>
    <w:rsid w:val="000F5288"/>
    <w:rsid w:val="00170901"/>
    <w:rsid w:val="00183980"/>
    <w:rsid w:val="001A751D"/>
    <w:rsid w:val="00250314"/>
    <w:rsid w:val="0025402E"/>
    <w:rsid w:val="002B357E"/>
    <w:rsid w:val="002B5A1B"/>
    <w:rsid w:val="003F591D"/>
    <w:rsid w:val="004F416F"/>
    <w:rsid w:val="005113E5"/>
    <w:rsid w:val="0061750F"/>
    <w:rsid w:val="00650C37"/>
    <w:rsid w:val="00683CB2"/>
    <w:rsid w:val="006A32F1"/>
    <w:rsid w:val="006A7751"/>
    <w:rsid w:val="006C3E61"/>
    <w:rsid w:val="006F4A24"/>
    <w:rsid w:val="00721D96"/>
    <w:rsid w:val="007329F1"/>
    <w:rsid w:val="007B2349"/>
    <w:rsid w:val="007C60DE"/>
    <w:rsid w:val="00852BEA"/>
    <w:rsid w:val="008F44BB"/>
    <w:rsid w:val="00973CB4"/>
    <w:rsid w:val="009C35EB"/>
    <w:rsid w:val="00A86167"/>
    <w:rsid w:val="00AF4773"/>
    <w:rsid w:val="00B8360A"/>
    <w:rsid w:val="00BB474B"/>
    <w:rsid w:val="00BF6D5D"/>
    <w:rsid w:val="00C147E2"/>
    <w:rsid w:val="00C46DDB"/>
    <w:rsid w:val="00C70460"/>
    <w:rsid w:val="00D24080"/>
    <w:rsid w:val="00D248AF"/>
    <w:rsid w:val="00D5216C"/>
    <w:rsid w:val="00DA1B9A"/>
    <w:rsid w:val="00E3508C"/>
    <w:rsid w:val="00E516AB"/>
    <w:rsid w:val="00F07917"/>
    <w:rsid w:val="00F07F88"/>
    <w:rsid w:val="00F277D0"/>
    <w:rsid w:val="00F51CB4"/>
    <w:rsid w:val="00F65BCD"/>
    <w:rsid w:val="00FE00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24D9A"/>
  <w15:docId w15:val="{A6D7AD8B-6884-42EF-8DD9-6E30EF88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650C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0C37"/>
  </w:style>
  <w:style w:type="paragraph" w:styleId="Piedepgina">
    <w:name w:val="footer"/>
    <w:basedOn w:val="Normal"/>
    <w:link w:val="PiedepginaCar"/>
    <w:uiPriority w:val="99"/>
    <w:unhideWhenUsed/>
    <w:rsid w:val="00650C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0C37"/>
  </w:style>
  <w:style w:type="paragraph" w:styleId="Prrafodelista">
    <w:name w:val="List Paragraph"/>
    <w:basedOn w:val="Normal"/>
    <w:uiPriority w:val="34"/>
    <w:qFormat/>
    <w:rsid w:val="00C46D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1567</Words>
  <Characters>8621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universidad distrital</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X. Pirachican Martinez</dc:creator>
  <cp:lastModifiedBy>JENNIFFER AMANDA PACHECO CASTRO</cp:lastModifiedBy>
  <cp:revision>10</cp:revision>
  <dcterms:created xsi:type="dcterms:W3CDTF">2025-07-16T21:34:00Z</dcterms:created>
  <dcterms:modified xsi:type="dcterms:W3CDTF">2025-09-21T04:11:00Z</dcterms:modified>
</cp:coreProperties>
</file>